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9.xml" ContentType="application/vnd.openxmlformats-officedocument.drawingml.chart+xml"/>
  <Override PartName="/word/charts/chart10.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421B28" w14:textId="101498B3" w:rsidR="002837E1" w:rsidRPr="002837E1" w:rsidRDefault="00820AFE" w:rsidP="002837E1">
      <w:pPr>
        <w:spacing w:after="0" w:line="240" w:lineRule="auto"/>
        <w:jc w:val="right"/>
        <w:rPr>
          <w:rFonts w:asciiTheme="majorHAnsi" w:hAnsiTheme="majorHAnsi" w:cs="Times New Roman"/>
          <w:b/>
          <w:bCs/>
          <w:color w:val="365F91"/>
          <w:sz w:val="28"/>
          <w:szCs w:val="28"/>
        </w:rPr>
      </w:pPr>
      <w:r>
        <w:rPr>
          <w:rFonts w:asciiTheme="majorHAnsi" w:hAnsiTheme="majorHAnsi" w:cs="Times New Roman"/>
          <w:b/>
          <w:bCs/>
          <w:color w:val="365F91"/>
          <w:sz w:val="28"/>
          <w:szCs w:val="28"/>
        </w:rPr>
        <w:t xml:space="preserve">W związku z </w:t>
      </w:r>
    </w:p>
    <w:p w14:paraId="366AB9F3" w14:textId="28CCF013" w:rsidR="002837E1" w:rsidRPr="002837E1" w:rsidRDefault="002837E1" w:rsidP="002837E1">
      <w:pPr>
        <w:spacing w:after="0" w:line="240" w:lineRule="auto"/>
        <w:jc w:val="right"/>
        <w:rPr>
          <w:rFonts w:asciiTheme="majorHAnsi" w:hAnsiTheme="majorHAnsi" w:cs="Times New Roman"/>
          <w:b/>
          <w:bCs/>
          <w:color w:val="365F91"/>
          <w:sz w:val="28"/>
          <w:szCs w:val="28"/>
        </w:rPr>
      </w:pPr>
      <w:r w:rsidRPr="002837E1">
        <w:rPr>
          <w:rFonts w:asciiTheme="majorHAnsi" w:hAnsiTheme="majorHAnsi" w:cs="Times New Roman"/>
          <w:b/>
          <w:bCs/>
          <w:color w:val="365F91"/>
          <w:sz w:val="28"/>
          <w:szCs w:val="28"/>
        </w:rPr>
        <w:t>ZARZĄDZENIA Nr 24/2024</w:t>
      </w:r>
    </w:p>
    <w:p w14:paraId="376C791E" w14:textId="77777777" w:rsidR="002837E1" w:rsidRPr="002837E1" w:rsidRDefault="002837E1" w:rsidP="002837E1">
      <w:pPr>
        <w:spacing w:after="0" w:line="240" w:lineRule="auto"/>
        <w:jc w:val="right"/>
        <w:rPr>
          <w:rFonts w:asciiTheme="majorHAnsi" w:hAnsiTheme="majorHAnsi" w:cs="Times New Roman"/>
          <w:b/>
          <w:bCs/>
          <w:color w:val="365F91"/>
          <w:sz w:val="28"/>
          <w:szCs w:val="28"/>
        </w:rPr>
      </w:pPr>
      <w:r w:rsidRPr="002837E1">
        <w:rPr>
          <w:rFonts w:asciiTheme="majorHAnsi" w:hAnsiTheme="majorHAnsi" w:cs="Times New Roman"/>
          <w:b/>
          <w:bCs/>
          <w:color w:val="365F91"/>
          <w:sz w:val="28"/>
          <w:szCs w:val="28"/>
        </w:rPr>
        <w:t>Wójta Gminy Mirów</w:t>
      </w:r>
    </w:p>
    <w:p w14:paraId="576F4592" w14:textId="77777777" w:rsidR="002837E1" w:rsidRDefault="002837E1" w:rsidP="002837E1">
      <w:pPr>
        <w:spacing w:after="0" w:line="240" w:lineRule="auto"/>
        <w:jc w:val="right"/>
        <w:rPr>
          <w:rFonts w:ascii="Times New Roman" w:hAnsi="Times New Roman" w:cs="Times New Roman"/>
          <w:b/>
          <w:bCs/>
          <w:sz w:val="28"/>
          <w:szCs w:val="28"/>
        </w:rPr>
      </w:pPr>
      <w:r w:rsidRPr="002837E1">
        <w:rPr>
          <w:rFonts w:asciiTheme="majorHAnsi" w:hAnsiTheme="majorHAnsi" w:cs="Times New Roman"/>
          <w:b/>
          <w:bCs/>
          <w:color w:val="365F91"/>
          <w:sz w:val="28"/>
          <w:szCs w:val="28"/>
        </w:rPr>
        <w:t>z dnia 29 kwietnia 2024 r.</w:t>
      </w:r>
    </w:p>
    <w:p w14:paraId="0C7E9C84" w14:textId="77777777" w:rsidR="003F2209" w:rsidRDefault="003F2209" w:rsidP="002837E1">
      <w:pPr>
        <w:jc w:val="right"/>
        <w:rPr>
          <w:rFonts w:ascii="Times New Roman" w:hAnsi="Times New Roman"/>
          <w:sz w:val="28"/>
          <w:szCs w:val="28"/>
        </w:rPr>
      </w:pPr>
    </w:p>
    <w:p w14:paraId="2F60DB51" w14:textId="77777777" w:rsidR="002837E1" w:rsidRDefault="002837E1" w:rsidP="002837E1">
      <w:pPr>
        <w:jc w:val="right"/>
        <w:rPr>
          <w:rFonts w:ascii="Times New Roman" w:hAnsi="Times New Roman"/>
          <w:sz w:val="28"/>
          <w:szCs w:val="28"/>
        </w:rPr>
      </w:pPr>
    </w:p>
    <w:p w14:paraId="7047397C" w14:textId="77777777" w:rsidR="004D621D" w:rsidRDefault="007616FB" w:rsidP="007616FB">
      <w:pPr>
        <w:jc w:val="center"/>
        <w:rPr>
          <w:rFonts w:ascii="Times New Roman" w:hAnsi="Times New Roman"/>
          <w:sz w:val="28"/>
          <w:szCs w:val="28"/>
        </w:rPr>
      </w:pPr>
      <w:r>
        <w:rPr>
          <w:rFonts w:ascii="Times New Roman" w:hAnsi="Times New Roman"/>
          <w:noProof/>
          <w:sz w:val="28"/>
          <w:szCs w:val="28"/>
          <w:lang w:eastAsia="pl-PL"/>
        </w:rPr>
        <w:drawing>
          <wp:inline distT="0" distB="0" distL="0" distR="0" wp14:anchorId="1825670E" wp14:editId="6DEF3C21">
            <wp:extent cx="1485900" cy="1625151"/>
            <wp:effectExtent l="171450" t="133350" r="361950" b="298899"/>
            <wp:docPr id="11" name="Obraz 10" descr="h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rb.jpg"/>
                    <pic:cNvPicPr/>
                  </pic:nvPicPr>
                  <pic:blipFill>
                    <a:blip r:embed="rId8"/>
                    <a:stretch>
                      <a:fillRect/>
                    </a:stretch>
                  </pic:blipFill>
                  <pic:spPr>
                    <a:xfrm>
                      <a:off x="0" y="0"/>
                      <a:ext cx="1488719" cy="1628234"/>
                    </a:xfrm>
                    <a:prstGeom prst="rect">
                      <a:avLst/>
                    </a:prstGeom>
                    <a:ln>
                      <a:noFill/>
                    </a:ln>
                    <a:effectLst>
                      <a:outerShdw blurRad="292100" dist="139700" dir="2700000" algn="tl" rotWithShape="0">
                        <a:srgbClr val="333333">
                          <a:alpha val="65000"/>
                        </a:srgbClr>
                      </a:outerShdw>
                    </a:effectLst>
                  </pic:spPr>
                </pic:pic>
              </a:graphicData>
            </a:graphic>
          </wp:inline>
        </w:drawing>
      </w:r>
    </w:p>
    <w:p w14:paraId="77753976" w14:textId="77777777" w:rsidR="007616FB" w:rsidRPr="000C344A" w:rsidRDefault="007616FB" w:rsidP="007616FB">
      <w:pPr>
        <w:jc w:val="center"/>
        <w:rPr>
          <w:rFonts w:asciiTheme="majorHAnsi" w:hAnsiTheme="majorHAnsi"/>
          <w:b/>
          <w:color w:val="365F91" w:themeColor="accent1" w:themeShade="BF"/>
        </w:rPr>
      </w:pPr>
      <w:r w:rsidRPr="000C344A">
        <w:rPr>
          <w:rFonts w:asciiTheme="majorHAnsi" w:hAnsiTheme="majorHAnsi"/>
          <w:b/>
          <w:color w:val="365F91" w:themeColor="accent1" w:themeShade="BF"/>
        </w:rPr>
        <w:t>Gmina Mirów</w:t>
      </w:r>
    </w:p>
    <w:p w14:paraId="4E633030" w14:textId="77777777" w:rsidR="00BC6E41" w:rsidRDefault="00BC6E41" w:rsidP="007616FB">
      <w:pPr>
        <w:jc w:val="center"/>
        <w:rPr>
          <w:rFonts w:ascii="Times New Roman" w:hAnsi="Times New Roman"/>
          <w:b/>
        </w:rPr>
      </w:pPr>
    </w:p>
    <w:p w14:paraId="01F03D5B" w14:textId="77777777" w:rsidR="00BC6E41" w:rsidRPr="007616FB" w:rsidRDefault="00BC6E41" w:rsidP="007616FB">
      <w:pPr>
        <w:jc w:val="center"/>
        <w:rPr>
          <w:rFonts w:ascii="Times New Roman" w:hAnsi="Times New Roman"/>
          <w:b/>
        </w:rPr>
      </w:pPr>
    </w:p>
    <w:p w14:paraId="7F6B4EC8" w14:textId="02605704" w:rsidR="00F73083" w:rsidRPr="00FB0BBA" w:rsidRDefault="00EE599D" w:rsidP="00BC6E41">
      <w:pPr>
        <w:tabs>
          <w:tab w:val="left" w:pos="4678"/>
        </w:tabs>
        <w:jc w:val="center"/>
        <w:rPr>
          <w:rFonts w:asciiTheme="majorHAnsi" w:hAnsiTheme="majorHAnsi" w:cs="Times New Roman"/>
          <w:b/>
          <w:color w:val="365F91" w:themeColor="accent1" w:themeShade="BF"/>
          <w:sz w:val="72"/>
          <w:szCs w:val="72"/>
        </w:rPr>
      </w:pPr>
      <w:r w:rsidRPr="00FB0BBA">
        <w:rPr>
          <w:rFonts w:asciiTheme="majorHAnsi" w:hAnsiTheme="majorHAnsi" w:cs="Times New Roman"/>
          <w:b/>
          <w:color w:val="365F91" w:themeColor="accent1" w:themeShade="BF"/>
          <w:sz w:val="72"/>
          <w:szCs w:val="72"/>
        </w:rPr>
        <w:t>RAPORT</w:t>
      </w:r>
      <w:r w:rsidR="00BC6E41" w:rsidRPr="00FB0BBA">
        <w:rPr>
          <w:rFonts w:asciiTheme="majorHAnsi" w:hAnsiTheme="majorHAnsi" w:cs="Times New Roman"/>
          <w:b/>
          <w:color w:val="365F91" w:themeColor="accent1" w:themeShade="BF"/>
          <w:sz w:val="72"/>
          <w:szCs w:val="72"/>
        </w:rPr>
        <w:t xml:space="preserve"> </w:t>
      </w:r>
      <w:r w:rsidRPr="00FB0BBA">
        <w:rPr>
          <w:rFonts w:asciiTheme="majorHAnsi" w:hAnsiTheme="majorHAnsi" w:cs="Times New Roman"/>
          <w:b/>
          <w:color w:val="365F91" w:themeColor="accent1" w:themeShade="BF"/>
          <w:sz w:val="72"/>
          <w:szCs w:val="72"/>
        </w:rPr>
        <w:t>O STANIE GMINY MIRÓW</w:t>
      </w:r>
      <w:r w:rsidR="00BC6E41" w:rsidRPr="00FB0BBA">
        <w:rPr>
          <w:rFonts w:asciiTheme="majorHAnsi" w:hAnsiTheme="majorHAnsi" w:cs="Times New Roman"/>
          <w:b/>
          <w:color w:val="365F91" w:themeColor="accent1" w:themeShade="BF"/>
          <w:sz w:val="72"/>
          <w:szCs w:val="72"/>
        </w:rPr>
        <w:t xml:space="preserve"> </w:t>
      </w:r>
      <w:r w:rsidRPr="00FB0BBA">
        <w:rPr>
          <w:rFonts w:asciiTheme="majorHAnsi" w:hAnsiTheme="majorHAnsi" w:cs="Times New Roman"/>
          <w:b/>
          <w:color w:val="365F91" w:themeColor="accent1" w:themeShade="BF"/>
          <w:sz w:val="72"/>
          <w:szCs w:val="72"/>
        </w:rPr>
        <w:t>ZA 2023 r.</w:t>
      </w:r>
    </w:p>
    <w:p w14:paraId="52BA402C" w14:textId="77777777" w:rsidR="00F73083" w:rsidRDefault="00F73083" w:rsidP="004D621D">
      <w:pPr>
        <w:jc w:val="both"/>
        <w:rPr>
          <w:rFonts w:ascii="Times New Roman" w:hAnsi="Times New Roman"/>
          <w:sz w:val="28"/>
          <w:szCs w:val="28"/>
        </w:rPr>
      </w:pPr>
    </w:p>
    <w:p w14:paraId="4E3CB904" w14:textId="77777777" w:rsidR="00F73083" w:rsidRDefault="00F73083" w:rsidP="00642406">
      <w:pPr>
        <w:rPr>
          <w:rFonts w:ascii="Times New Roman" w:hAnsi="Times New Roman"/>
          <w:sz w:val="28"/>
          <w:szCs w:val="28"/>
        </w:rPr>
      </w:pPr>
    </w:p>
    <w:p w14:paraId="0A92B0EA" w14:textId="77777777" w:rsidR="00F73083" w:rsidRDefault="00F73083" w:rsidP="00642406">
      <w:pPr>
        <w:rPr>
          <w:rFonts w:ascii="Times New Roman" w:hAnsi="Times New Roman"/>
          <w:sz w:val="28"/>
          <w:szCs w:val="28"/>
        </w:rPr>
      </w:pPr>
    </w:p>
    <w:p w14:paraId="5897613B" w14:textId="77777777" w:rsidR="00627796" w:rsidRDefault="00627796" w:rsidP="00642406">
      <w:pPr>
        <w:rPr>
          <w:rFonts w:ascii="Times New Roman" w:hAnsi="Times New Roman"/>
          <w:sz w:val="28"/>
          <w:szCs w:val="28"/>
        </w:rPr>
      </w:pPr>
    </w:p>
    <w:p w14:paraId="5C8B5005" w14:textId="77777777" w:rsidR="00627796" w:rsidRDefault="00627796" w:rsidP="00642406">
      <w:pPr>
        <w:rPr>
          <w:rFonts w:ascii="Times New Roman" w:hAnsi="Times New Roman"/>
          <w:sz w:val="28"/>
          <w:szCs w:val="28"/>
        </w:rPr>
      </w:pPr>
    </w:p>
    <w:p w14:paraId="29FEA405" w14:textId="77777777" w:rsidR="00627796" w:rsidRDefault="00627796" w:rsidP="00642406">
      <w:pPr>
        <w:rPr>
          <w:rFonts w:ascii="Times New Roman" w:hAnsi="Times New Roman"/>
          <w:sz w:val="28"/>
          <w:szCs w:val="28"/>
        </w:rPr>
      </w:pPr>
    </w:p>
    <w:p w14:paraId="63C57B5D" w14:textId="77777777" w:rsidR="000C344A" w:rsidRDefault="000C344A" w:rsidP="00627796">
      <w:pPr>
        <w:jc w:val="center"/>
        <w:rPr>
          <w:rFonts w:asciiTheme="majorHAnsi" w:hAnsiTheme="majorHAnsi"/>
          <w:color w:val="365F91" w:themeColor="accent1" w:themeShade="BF"/>
          <w:sz w:val="28"/>
          <w:szCs w:val="28"/>
        </w:rPr>
      </w:pPr>
    </w:p>
    <w:p w14:paraId="4EA5C48D" w14:textId="0132B298" w:rsidR="006F2E3B" w:rsidRPr="00820AFE" w:rsidRDefault="00EA1092" w:rsidP="00820AFE">
      <w:pPr>
        <w:jc w:val="center"/>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 xml:space="preserve">Mirów Stary, </w:t>
      </w:r>
      <w:r w:rsidR="00BC6E41" w:rsidRPr="00813984">
        <w:rPr>
          <w:rFonts w:asciiTheme="majorHAnsi" w:hAnsiTheme="majorHAnsi"/>
          <w:color w:val="365F91" w:themeColor="accent1" w:themeShade="BF"/>
          <w:sz w:val="28"/>
          <w:szCs w:val="28"/>
        </w:rPr>
        <w:t xml:space="preserve">kwiecień </w:t>
      </w:r>
      <w:r w:rsidR="00477560" w:rsidRPr="00813984">
        <w:rPr>
          <w:rFonts w:asciiTheme="majorHAnsi" w:hAnsiTheme="majorHAnsi"/>
          <w:color w:val="365F91" w:themeColor="accent1" w:themeShade="BF"/>
          <w:sz w:val="28"/>
          <w:szCs w:val="28"/>
        </w:rPr>
        <w:t xml:space="preserve"> 202</w:t>
      </w:r>
      <w:r w:rsidR="00BC6E41" w:rsidRPr="00813984">
        <w:rPr>
          <w:rFonts w:asciiTheme="majorHAnsi" w:hAnsiTheme="majorHAnsi"/>
          <w:color w:val="365F91" w:themeColor="accent1" w:themeShade="BF"/>
          <w:sz w:val="28"/>
          <w:szCs w:val="28"/>
        </w:rPr>
        <w:t>4</w:t>
      </w:r>
    </w:p>
    <w:p w14:paraId="4872235F" w14:textId="437DFC41" w:rsidR="00A71899" w:rsidRPr="00361B8C" w:rsidRDefault="00BE6A3E" w:rsidP="00361B8C">
      <w:pPr>
        <w:rPr>
          <w:rFonts w:ascii="Times New Roman" w:hAnsi="Times New Roman" w:cs="Times New Roman"/>
          <w:sz w:val="28"/>
          <w:szCs w:val="28"/>
        </w:rPr>
      </w:pPr>
      <w:r>
        <w:rPr>
          <w:rFonts w:ascii="Times New Roman" w:hAnsi="Times New Roman" w:cs="Times New Roman"/>
          <w:noProof/>
          <w:sz w:val="28"/>
          <w:szCs w:val="28"/>
          <w:lang w:eastAsia="pl-PL"/>
        </w:rPr>
        <w:lastRenderedPageBreak/>
        <w:drawing>
          <wp:anchor distT="0" distB="0" distL="114300" distR="114300" simplePos="0" relativeHeight="251659264" behindDoc="1" locked="0" layoutInCell="1" allowOverlap="1" wp14:anchorId="5343325D" wp14:editId="53EFF113">
            <wp:simplePos x="0" y="0"/>
            <wp:positionH relativeFrom="column">
              <wp:posOffset>0</wp:posOffset>
            </wp:positionH>
            <wp:positionV relativeFrom="paragraph">
              <wp:posOffset>358140</wp:posOffset>
            </wp:positionV>
            <wp:extent cx="2018006" cy="2523550"/>
            <wp:effectExtent l="38100" t="0" r="20344" b="734000"/>
            <wp:wrapTight wrapText="bothSides">
              <wp:wrapPolygon edited="0">
                <wp:start x="612" y="0"/>
                <wp:lineTo x="-204" y="815"/>
                <wp:lineTo x="-408" y="27883"/>
                <wp:lineTo x="21818" y="27883"/>
                <wp:lineTo x="21818" y="23480"/>
                <wp:lineTo x="21614" y="21034"/>
                <wp:lineTo x="21614" y="20871"/>
                <wp:lineTo x="21818" y="18425"/>
                <wp:lineTo x="21818" y="1631"/>
                <wp:lineTo x="21410" y="489"/>
                <wp:lineTo x="20798" y="0"/>
                <wp:lineTo x="612" y="0"/>
              </wp:wrapPolygon>
            </wp:wrapTight>
            <wp:docPr id="19" name="Obraz 18" descr="209001339_863451877618347_689888709774956050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9001339_863451877618347_6898887097749560504_n.jpg"/>
                    <pic:cNvPicPr/>
                  </pic:nvPicPr>
                  <pic:blipFill>
                    <a:blip r:embed="rId9" cstate="print"/>
                    <a:stretch>
                      <a:fillRect/>
                    </a:stretch>
                  </pic:blipFill>
                  <pic:spPr>
                    <a:xfrm>
                      <a:off x="0" y="0"/>
                      <a:ext cx="2018006" cy="25235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14:paraId="5DC3DEA8" w14:textId="7A56AD47" w:rsidR="008E7F5E" w:rsidRPr="006A6460" w:rsidRDefault="00B704EE" w:rsidP="00A71899">
      <w:pPr>
        <w:rPr>
          <w:rFonts w:asciiTheme="majorHAnsi" w:hAnsiTheme="majorHAnsi" w:cs="Times New Roman"/>
          <w:color w:val="365F91"/>
          <w:sz w:val="28"/>
          <w:szCs w:val="28"/>
        </w:rPr>
      </w:pPr>
      <w:r w:rsidRPr="006A6460">
        <w:rPr>
          <w:rFonts w:asciiTheme="majorHAnsi" w:hAnsiTheme="majorHAnsi" w:cs="Times New Roman"/>
          <w:color w:val="365F91"/>
          <w:sz w:val="28"/>
          <w:szCs w:val="28"/>
        </w:rPr>
        <w:t xml:space="preserve">Szanowni Państwo. </w:t>
      </w:r>
    </w:p>
    <w:p w14:paraId="3AD1116E" w14:textId="21A16E76" w:rsidR="006A6460" w:rsidRPr="00734380" w:rsidRDefault="008E7F5E" w:rsidP="006A6460">
      <w:pPr>
        <w:spacing w:after="0" w:line="240" w:lineRule="auto"/>
        <w:jc w:val="both"/>
        <w:rPr>
          <w:rFonts w:asciiTheme="majorHAnsi" w:eastAsia="Times New Roman" w:hAnsiTheme="majorHAnsi" w:cs="Times New Roman"/>
          <w:color w:val="365F91"/>
          <w:sz w:val="28"/>
          <w:szCs w:val="28"/>
          <w:lang w:eastAsia="pl-PL"/>
        </w:rPr>
      </w:pPr>
      <w:r w:rsidRPr="006A6460">
        <w:rPr>
          <w:rFonts w:asciiTheme="majorHAnsi" w:hAnsiTheme="majorHAnsi" w:cs="Times New Roman"/>
          <w:color w:val="365F91"/>
          <w:sz w:val="28"/>
          <w:szCs w:val="28"/>
        </w:rPr>
        <w:tab/>
      </w:r>
      <w:r w:rsidR="00B704EE" w:rsidRPr="006A6460">
        <w:rPr>
          <w:rFonts w:asciiTheme="majorHAnsi" w:hAnsiTheme="majorHAnsi" w:cs="Times New Roman"/>
          <w:color w:val="365F91"/>
          <w:sz w:val="28"/>
          <w:szCs w:val="28"/>
        </w:rPr>
        <w:t xml:space="preserve">Wykonując ustawy obowiązek </w:t>
      </w:r>
      <w:r w:rsidR="000F261F" w:rsidRPr="006A6460">
        <w:rPr>
          <w:rFonts w:asciiTheme="majorHAnsi" w:hAnsiTheme="majorHAnsi" w:cs="Times New Roman"/>
          <w:color w:val="365F91"/>
          <w:sz w:val="28"/>
          <w:szCs w:val="28"/>
        </w:rPr>
        <w:t>kolejny raz składam na Pańs</w:t>
      </w:r>
      <w:r w:rsidR="00BE24E0" w:rsidRPr="006A6460">
        <w:rPr>
          <w:rFonts w:asciiTheme="majorHAnsi" w:hAnsiTheme="majorHAnsi" w:cs="Times New Roman"/>
          <w:color w:val="365F91"/>
          <w:sz w:val="28"/>
          <w:szCs w:val="28"/>
        </w:rPr>
        <w:t>twa ręce raport</w:t>
      </w:r>
      <w:r w:rsidR="004A56E1" w:rsidRPr="006A6460">
        <w:rPr>
          <w:rFonts w:asciiTheme="majorHAnsi" w:hAnsiTheme="majorHAnsi" w:cs="Times New Roman"/>
          <w:color w:val="365F91"/>
          <w:sz w:val="28"/>
          <w:szCs w:val="28"/>
        </w:rPr>
        <w:t xml:space="preserve"> </w:t>
      </w:r>
      <w:r w:rsidR="00BE24E0" w:rsidRPr="006A6460">
        <w:rPr>
          <w:rFonts w:asciiTheme="majorHAnsi" w:hAnsiTheme="majorHAnsi" w:cs="Times New Roman"/>
          <w:color w:val="365F91"/>
          <w:sz w:val="28"/>
          <w:szCs w:val="28"/>
        </w:rPr>
        <w:t xml:space="preserve">o stanie gminy. </w:t>
      </w:r>
      <w:r w:rsidR="000F261F" w:rsidRPr="006A6460">
        <w:rPr>
          <w:rFonts w:asciiTheme="majorHAnsi" w:hAnsiTheme="majorHAnsi" w:cs="Times New Roman"/>
          <w:color w:val="365F91"/>
          <w:sz w:val="28"/>
          <w:szCs w:val="28"/>
        </w:rPr>
        <w:t>W dokumencie znalazły się najważniejsze dane d</w:t>
      </w:r>
      <w:r w:rsidR="005A3C99" w:rsidRPr="006A6460">
        <w:rPr>
          <w:rFonts w:asciiTheme="majorHAnsi" w:hAnsiTheme="majorHAnsi" w:cs="Times New Roman"/>
          <w:color w:val="365F91"/>
          <w:sz w:val="28"/>
          <w:szCs w:val="28"/>
        </w:rPr>
        <w:t xml:space="preserve">otyczące </w:t>
      </w:r>
      <w:r w:rsidR="00223F5E" w:rsidRPr="006A6460">
        <w:rPr>
          <w:rFonts w:asciiTheme="majorHAnsi" w:hAnsiTheme="majorHAnsi" w:cs="Times New Roman"/>
          <w:color w:val="365F91"/>
          <w:sz w:val="28"/>
          <w:szCs w:val="28"/>
        </w:rPr>
        <w:t xml:space="preserve">sytuacji ekonomicznej, wskaźników </w:t>
      </w:r>
      <w:r w:rsidR="000F261F" w:rsidRPr="006A6460">
        <w:rPr>
          <w:rFonts w:asciiTheme="majorHAnsi" w:hAnsiTheme="majorHAnsi" w:cs="Times New Roman"/>
          <w:color w:val="365F91"/>
          <w:sz w:val="28"/>
          <w:szCs w:val="28"/>
        </w:rPr>
        <w:t>demograficznych, ochrony środowiska</w:t>
      </w:r>
      <w:r w:rsidR="00BE6A3E">
        <w:rPr>
          <w:rFonts w:asciiTheme="majorHAnsi" w:hAnsiTheme="majorHAnsi" w:cs="Times New Roman"/>
          <w:color w:val="365F91"/>
          <w:sz w:val="28"/>
          <w:szCs w:val="28"/>
        </w:rPr>
        <w:t xml:space="preserve"> czy</w:t>
      </w:r>
      <w:r w:rsidR="000F261F" w:rsidRPr="006A6460">
        <w:rPr>
          <w:rFonts w:asciiTheme="majorHAnsi" w:hAnsiTheme="majorHAnsi" w:cs="Times New Roman"/>
          <w:color w:val="365F91"/>
          <w:sz w:val="28"/>
          <w:szCs w:val="28"/>
        </w:rPr>
        <w:t xml:space="preserve"> edukacji. Dla większej czytelności oraz </w:t>
      </w:r>
      <w:r w:rsidRPr="006A6460">
        <w:rPr>
          <w:rFonts w:asciiTheme="majorHAnsi" w:hAnsiTheme="majorHAnsi" w:cs="Times New Roman"/>
          <w:color w:val="365F91"/>
          <w:sz w:val="28"/>
          <w:szCs w:val="28"/>
        </w:rPr>
        <w:t xml:space="preserve">pokazania </w:t>
      </w:r>
      <w:r w:rsidR="000F261F" w:rsidRPr="006A6460">
        <w:rPr>
          <w:rFonts w:asciiTheme="majorHAnsi" w:hAnsiTheme="majorHAnsi" w:cs="Times New Roman"/>
          <w:color w:val="365F91"/>
          <w:sz w:val="28"/>
          <w:szCs w:val="28"/>
        </w:rPr>
        <w:t>tendencji nie</w:t>
      </w:r>
      <w:r w:rsidRPr="006A6460">
        <w:rPr>
          <w:rFonts w:asciiTheme="majorHAnsi" w:hAnsiTheme="majorHAnsi" w:cs="Times New Roman"/>
          <w:color w:val="365F91"/>
          <w:sz w:val="28"/>
          <w:szCs w:val="28"/>
        </w:rPr>
        <w:t>które dane zostały zestawione</w:t>
      </w:r>
      <w:r w:rsidR="004A56E1" w:rsidRPr="006A6460">
        <w:rPr>
          <w:rFonts w:asciiTheme="majorHAnsi" w:hAnsiTheme="majorHAnsi" w:cs="Times New Roman"/>
          <w:color w:val="365F91"/>
          <w:sz w:val="28"/>
          <w:szCs w:val="28"/>
        </w:rPr>
        <w:t xml:space="preserve"> </w:t>
      </w:r>
      <w:r w:rsidRPr="006A6460">
        <w:rPr>
          <w:rFonts w:asciiTheme="majorHAnsi" w:hAnsiTheme="majorHAnsi" w:cs="Times New Roman"/>
          <w:color w:val="365F91"/>
          <w:sz w:val="28"/>
          <w:szCs w:val="28"/>
        </w:rPr>
        <w:t>z poprzednimi latami.</w:t>
      </w:r>
      <w:r w:rsidR="00906905" w:rsidRPr="006A6460">
        <w:rPr>
          <w:rFonts w:asciiTheme="majorHAnsi" w:hAnsiTheme="majorHAnsi" w:cs="Times New Roman"/>
          <w:color w:val="365F91"/>
          <w:sz w:val="28"/>
          <w:szCs w:val="28"/>
        </w:rPr>
        <w:t xml:space="preserve"> </w:t>
      </w:r>
      <w:r w:rsidR="006A6460" w:rsidRPr="006A6460">
        <w:rPr>
          <w:rFonts w:asciiTheme="majorHAnsi" w:hAnsiTheme="majorHAnsi" w:cs="Times New Roman"/>
          <w:color w:val="365F91"/>
          <w:sz w:val="28"/>
          <w:szCs w:val="28"/>
        </w:rPr>
        <w:t xml:space="preserve">Sprawozdanie za miniony rok zbiega się </w:t>
      </w:r>
      <w:r w:rsidR="00BE6A3E">
        <w:rPr>
          <w:rFonts w:asciiTheme="majorHAnsi" w:hAnsiTheme="majorHAnsi" w:cs="Times New Roman"/>
          <w:color w:val="365F91"/>
          <w:sz w:val="28"/>
          <w:szCs w:val="28"/>
        </w:rPr>
        <w:t xml:space="preserve">            </w:t>
      </w:r>
      <w:r w:rsidR="006A6460" w:rsidRPr="006A6460">
        <w:rPr>
          <w:rFonts w:asciiTheme="majorHAnsi" w:hAnsiTheme="majorHAnsi" w:cs="Times New Roman"/>
          <w:color w:val="365F91"/>
          <w:sz w:val="28"/>
          <w:szCs w:val="28"/>
        </w:rPr>
        <w:t>z końcem kadencji samorządu</w:t>
      </w:r>
      <w:r w:rsidR="006A6460" w:rsidRPr="00734380">
        <w:rPr>
          <w:rFonts w:asciiTheme="majorHAnsi" w:hAnsiTheme="majorHAnsi" w:cs="Times New Roman"/>
          <w:color w:val="365F91"/>
          <w:sz w:val="28"/>
          <w:szCs w:val="28"/>
        </w:rPr>
        <w:t xml:space="preserve">.  </w:t>
      </w:r>
      <w:r w:rsidR="006A6460" w:rsidRPr="00734380">
        <w:rPr>
          <w:rFonts w:asciiTheme="majorHAnsi" w:eastAsia="Times New Roman" w:hAnsiTheme="majorHAnsi" w:cs="Times New Roman"/>
          <w:color w:val="365F91"/>
          <w:sz w:val="28"/>
          <w:szCs w:val="28"/>
          <w:lang w:eastAsia="pl-PL"/>
        </w:rPr>
        <w:t xml:space="preserve">Miniona kadencja to 13,7 mln zrealizowanych inwestycji i 14,5 mln pozyskanych środków zewnętrznych. Za pozyskane pieniądze budowaliśmy drogi, świetlice, żłobek, remontujemy wodociągi. Dzięki utworzeniu Centrum Integracji Społecznej staliśmy się liderem ekonomii społecznej na skalę południowej części Mazowsza. Korzystając z okazji pragnę podziękować wszystkim Radnym Rady Gminy Mirów, z którymi miałem zaszczyt współpracować przez ten czas. Dzięki dobrej współpracy i zrozumieniu problemów społecznych mogliśmy realizować te małe i duże projekty. </w:t>
      </w:r>
    </w:p>
    <w:p w14:paraId="3E41C97E" w14:textId="4F037989" w:rsidR="00D22E45" w:rsidRPr="00734380" w:rsidRDefault="005126E8" w:rsidP="00642406">
      <w:pPr>
        <w:jc w:val="both"/>
        <w:rPr>
          <w:rFonts w:asciiTheme="majorHAnsi" w:hAnsiTheme="majorHAnsi" w:cs="Times New Roman"/>
          <w:color w:val="365F91"/>
          <w:sz w:val="28"/>
          <w:szCs w:val="28"/>
        </w:rPr>
      </w:pPr>
      <w:r w:rsidRPr="00734380">
        <w:rPr>
          <w:rFonts w:asciiTheme="majorHAnsi" w:hAnsiTheme="majorHAnsi" w:cs="Times New Roman"/>
          <w:color w:val="365F91"/>
          <w:sz w:val="28"/>
          <w:szCs w:val="28"/>
        </w:rPr>
        <w:t>Zapraszam Państwa do lektury.</w:t>
      </w:r>
    </w:p>
    <w:p w14:paraId="7CDBC747" w14:textId="77777777" w:rsidR="005126E8" w:rsidRPr="000C344A" w:rsidRDefault="005126E8" w:rsidP="005126E8">
      <w:pPr>
        <w:jc w:val="right"/>
        <w:rPr>
          <w:rFonts w:asciiTheme="majorHAnsi" w:hAnsiTheme="majorHAnsi" w:cs="Times New Roman"/>
          <w:color w:val="365F91" w:themeColor="accent1" w:themeShade="BF"/>
          <w:sz w:val="28"/>
          <w:szCs w:val="28"/>
        </w:rPr>
      </w:pPr>
      <w:r w:rsidRPr="000C344A">
        <w:rPr>
          <w:rFonts w:asciiTheme="majorHAnsi" w:hAnsiTheme="majorHAnsi" w:cs="Times New Roman"/>
          <w:color w:val="365F91" w:themeColor="accent1" w:themeShade="BF"/>
          <w:sz w:val="28"/>
          <w:szCs w:val="28"/>
        </w:rPr>
        <w:t xml:space="preserve">Z samorządowymi </w:t>
      </w:r>
      <w:r w:rsidR="00537C97" w:rsidRPr="000C344A">
        <w:rPr>
          <w:rFonts w:asciiTheme="majorHAnsi" w:hAnsiTheme="majorHAnsi" w:cs="Times New Roman"/>
          <w:color w:val="365F91" w:themeColor="accent1" w:themeShade="BF"/>
          <w:sz w:val="28"/>
          <w:szCs w:val="28"/>
        </w:rPr>
        <w:t>pozdrowieniami</w:t>
      </w:r>
    </w:p>
    <w:p w14:paraId="1678ED33" w14:textId="77777777" w:rsidR="00537C97" w:rsidRPr="000C344A" w:rsidRDefault="00537C97" w:rsidP="005126E8">
      <w:pPr>
        <w:jc w:val="right"/>
        <w:rPr>
          <w:rFonts w:asciiTheme="majorHAnsi" w:hAnsiTheme="majorHAnsi" w:cs="Times New Roman"/>
          <w:color w:val="365F91" w:themeColor="accent1" w:themeShade="BF"/>
          <w:sz w:val="28"/>
          <w:szCs w:val="28"/>
        </w:rPr>
      </w:pPr>
      <w:r w:rsidRPr="000C344A">
        <w:rPr>
          <w:rFonts w:asciiTheme="majorHAnsi" w:hAnsiTheme="majorHAnsi" w:cs="Times New Roman"/>
          <w:color w:val="365F91" w:themeColor="accent1" w:themeShade="BF"/>
          <w:sz w:val="28"/>
          <w:szCs w:val="28"/>
        </w:rPr>
        <w:t xml:space="preserve">Artur </w:t>
      </w:r>
      <w:proofErr w:type="spellStart"/>
      <w:r w:rsidRPr="000C344A">
        <w:rPr>
          <w:rFonts w:asciiTheme="majorHAnsi" w:hAnsiTheme="majorHAnsi" w:cs="Times New Roman"/>
          <w:color w:val="365F91" w:themeColor="accent1" w:themeShade="BF"/>
          <w:sz w:val="28"/>
          <w:szCs w:val="28"/>
        </w:rPr>
        <w:t>Siwiorek</w:t>
      </w:r>
      <w:proofErr w:type="spellEnd"/>
    </w:p>
    <w:p w14:paraId="3830817D" w14:textId="77777777" w:rsidR="00537C97" w:rsidRPr="000C344A" w:rsidRDefault="00537C97" w:rsidP="005126E8">
      <w:pPr>
        <w:jc w:val="right"/>
        <w:rPr>
          <w:rFonts w:asciiTheme="majorHAnsi" w:hAnsiTheme="majorHAnsi" w:cs="Times New Roman"/>
          <w:color w:val="365F91" w:themeColor="accent1" w:themeShade="BF"/>
          <w:sz w:val="24"/>
          <w:szCs w:val="24"/>
        </w:rPr>
      </w:pPr>
      <w:r w:rsidRPr="000C344A">
        <w:rPr>
          <w:rFonts w:asciiTheme="majorHAnsi" w:hAnsiTheme="majorHAnsi" w:cs="Times New Roman"/>
          <w:color w:val="365F91" w:themeColor="accent1" w:themeShade="BF"/>
          <w:sz w:val="28"/>
          <w:szCs w:val="28"/>
        </w:rPr>
        <w:t>Wójt Gminy Mirów</w:t>
      </w:r>
    </w:p>
    <w:p w14:paraId="37E46896" w14:textId="77777777" w:rsidR="005126E8" w:rsidRDefault="005126E8" w:rsidP="005126E8">
      <w:pPr>
        <w:jc w:val="right"/>
        <w:rPr>
          <w:rFonts w:ascii="Times New Roman" w:hAnsi="Times New Roman" w:cs="Times New Roman"/>
          <w:color w:val="FF0000"/>
          <w:sz w:val="28"/>
          <w:szCs w:val="28"/>
        </w:rPr>
      </w:pPr>
    </w:p>
    <w:p w14:paraId="7C092992" w14:textId="77777777" w:rsidR="0027304C" w:rsidRDefault="0027304C" w:rsidP="00A779D2">
      <w:pPr>
        <w:jc w:val="both"/>
        <w:rPr>
          <w:rFonts w:ascii="Times New Roman" w:hAnsi="Times New Roman"/>
          <w:sz w:val="28"/>
          <w:szCs w:val="28"/>
        </w:rPr>
      </w:pPr>
    </w:p>
    <w:p w14:paraId="185443D1" w14:textId="77777777" w:rsidR="00FB0BBA" w:rsidRDefault="00FB0BBA" w:rsidP="00A779D2">
      <w:pPr>
        <w:jc w:val="both"/>
        <w:rPr>
          <w:rFonts w:ascii="Times New Roman" w:hAnsi="Times New Roman"/>
          <w:sz w:val="28"/>
          <w:szCs w:val="28"/>
        </w:rPr>
      </w:pPr>
    </w:p>
    <w:p w14:paraId="4FB6EA3E" w14:textId="77777777" w:rsidR="00FB0BBA" w:rsidRDefault="00FB0BBA" w:rsidP="00A779D2">
      <w:pPr>
        <w:jc w:val="both"/>
        <w:rPr>
          <w:rFonts w:ascii="Times New Roman" w:hAnsi="Times New Roman"/>
          <w:sz w:val="28"/>
          <w:szCs w:val="28"/>
        </w:rPr>
      </w:pPr>
    </w:p>
    <w:p w14:paraId="76756612" w14:textId="77777777" w:rsidR="00FB0BBA" w:rsidRDefault="00FB0BBA" w:rsidP="00A779D2">
      <w:pPr>
        <w:jc w:val="both"/>
        <w:rPr>
          <w:rFonts w:ascii="Times New Roman" w:hAnsi="Times New Roman"/>
          <w:sz w:val="28"/>
          <w:szCs w:val="28"/>
        </w:rPr>
      </w:pPr>
    </w:p>
    <w:p w14:paraId="6BECBEFB" w14:textId="77777777" w:rsidR="00FB0BBA" w:rsidRDefault="00FB0BBA" w:rsidP="00A779D2">
      <w:pPr>
        <w:jc w:val="both"/>
        <w:rPr>
          <w:rFonts w:ascii="Times New Roman" w:hAnsi="Times New Roman"/>
          <w:sz w:val="28"/>
          <w:szCs w:val="28"/>
        </w:rPr>
      </w:pPr>
    </w:p>
    <w:p w14:paraId="068CD2C2" w14:textId="360FF3E9" w:rsidR="00D50E08" w:rsidRPr="00813984" w:rsidRDefault="00825AFD" w:rsidP="005A405F">
      <w:pPr>
        <w:ind w:firstLine="708"/>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lastRenderedPageBreak/>
        <w:t xml:space="preserve">Na podstawie art. 28 </w:t>
      </w:r>
      <w:r w:rsidR="00D50E08" w:rsidRPr="00813984">
        <w:rPr>
          <w:rFonts w:asciiTheme="majorHAnsi" w:hAnsiTheme="majorHAnsi"/>
          <w:color w:val="365F91" w:themeColor="accent1" w:themeShade="BF"/>
          <w:sz w:val="28"/>
          <w:szCs w:val="28"/>
        </w:rPr>
        <w:t>a</w:t>
      </w:r>
      <w:r w:rsidR="008A095D" w:rsidRPr="00813984">
        <w:rPr>
          <w:rFonts w:asciiTheme="majorHAnsi" w:hAnsiTheme="majorHAnsi"/>
          <w:color w:val="365F91" w:themeColor="accent1" w:themeShade="BF"/>
          <w:sz w:val="28"/>
          <w:szCs w:val="28"/>
        </w:rPr>
        <w:t>a</w:t>
      </w:r>
      <w:r w:rsidR="00D50E08" w:rsidRPr="00813984">
        <w:rPr>
          <w:rFonts w:asciiTheme="majorHAnsi" w:hAnsiTheme="majorHAnsi"/>
          <w:color w:val="365F91" w:themeColor="accent1" w:themeShade="BF"/>
          <w:sz w:val="28"/>
          <w:szCs w:val="28"/>
        </w:rPr>
        <w:t xml:space="preserve"> ust. 1 ustawy z dnia 8 marca 1990 r. </w:t>
      </w:r>
      <w:r w:rsidR="004502C5" w:rsidRPr="00813984">
        <w:rPr>
          <w:rFonts w:asciiTheme="majorHAnsi" w:hAnsiTheme="majorHAnsi"/>
          <w:color w:val="365F91" w:themeColor="accent1" w:themeShade="BF"/>
          <w:sz w:val="28"/>
          <w:szCs w:val="28"/>
        </w:rPr>
        <w:t xml:space="preserve">                  </w:t>
      </w:r>
      <w:r w:rsidR="00D50E08" w:rsidRPr="00813984">
        <w:rPr>
          <w:rFonts w:asciiTheme="majorHAnsi" w:hAnsiTheme="majorHAnsi"/>
          <w:color w:val="365F91" w:themeColor="accent1" w:themeShade="BF"/>
          <w:sz w:val="28"/>
          <w:szCs w:val="28"/>
        </w:rPr>
        <w:t>o samorządzie gminnym</w:t>
      </w:r>
      <w:r w:rsidR="00F13064" w:rsidRPr="00813984">
        <w:rPr>
          <w:rFonts w:asciiTheme="majorHAnsi" w:hAnsiTheme="majorHAnsi"/>
          <w:color w:val="365F91" w:themeColor="accent1" w:themeShade="BF"/>
          <w:sz w:val="28"/>
          <w:szCs w:val="28"/>
        </w:rPr>
        <w:t xml:space="preserve"> Wójt Gminy Mirów </w:t>
      </w:r>
      <w:r w:rsidR="00D50E08" w:rsidRPr="00813984">
        <w:rPr>
          <w:rFonts w:asciiTheme="majorHAnsi" w:hAnsiTheme="majorHAnsi"/>
          <w:color w:val="365F91" w:themeColor="accent1" w:themeShade="BF"/>
          <w:sz w:val="28"/>
          <w:szCs w:val="28"/>
        </w:rPr>
        <w:t xml:space="preserve">przedstawia niniejszym raport </w:t>
      </w:r>
      <w:r w:rsidR="008301C8" w:rsidRPr="00813984">
        <w:rPr>
          <w:rFonts w:asciiTheme="majorHAnsi" w:hAnsiTheme="majorHAnsi"/>
          <w:color w:val="365F91" w:themeColor="accent1" w:themeShade="BF"/>
          <w:sz w:val="28"/>
          <w:szCs w:val="28"/>
        </w:rPr>
        <w:t xml:space="preserve"> </w:t>
      </w:r>
      <w:r w:rsidR="00D50E08" w:rsidRPr="00813984">
        <w:rPr>
          <w:rFonts w:asciiTheme="majorHAnsi" w:hAnsiTheme="majorHAnsi"/>
          <w:color w:val="365F91" w:themeColor="accent1" w:themeShade="BF"/>
          <w:sz w:val="28"/>
          <w:szCs w:val="28"/>
        </w:rPr>
        <w:t>o stan</w:t>
      </w:r>
      <w:r w:rsidR="00F13064" w:rsidRPr="00813984">
        <w:rPr>
          <w:rFonts w:asciiTheme="majorHAnsi" w:hAnsiTheme="majorHAnsi"/>
          <w:color w:val="365F91" w:themeColor="accent1" w:themeShade="BF"/>
          <w:sz w:val="28"/>
          <w:szCs w:val="28"/>
        </w:rPr>
        <w:t>ie Gminy Mirów</w:t>
      </w:r>
      <w:r w:rsidR="00FF0A60" w:rsidRPr="00813984">
        <w:rPr>
          <w:rFonts w:asciiTheme="majorHAnsi" w:hAnsiTheme="majorHAnsi"/>
          <w:color w:val="365F91" w:themeColor="accent1" w:themeShade="BF"/>
          <w:sz w:val="28"/>
          <w:szCs w:val="28"/>
        </w:rPr>
        <w:t xml:space="preserve"> za</w:t>
      </w:r>
      <w:r w:rsidR="0079758A" w:rsidRPr="00813984">
        <w:rPr>
          <w:rFonts w:asciiTheme="majorHAnsi" w:hAnsiTheme="majorHAnsi"/>
          <w:color w:val="365F91" w:themeColor="accent1" w:themeShade="BF"/>
          <w:sz w:val="28"/>
          <w:szCs w:val="28"/>
        </w:rPr>
        <w:t xml:space="preserve"> 202</w:t>
      </w:r>
      <w:r w:rsidR="00BC6E41" w:rsidRPr="00813984">
        <w:rPr>
          <w:rFonts w:asciiTheme="majorHAnsi" w:hAnsiTheme="majorHAnsi"/>
          <w:color w:val="365F91" w:themeColor="accent1" w:themeShade="BF"/>
          <w:sz w:val="28"/>
          <w:szCs w:val="28"/>
        </w:rPr>
        <w:t>3</w:t>
      </w:r>
      <w:r w:rsidR="00971BAA" w:rsidRPr="00813984">
        <w:rPr>
          <w:rFonts w:asciiTheme="majorHAnsi" w:hAnsiTheme="majorHAnsi"/>
          <w:color w:val="365F91" w:themeColor="accent1" w:themeShade="BF"/>
          <w:sz w:val="28"/>
          <w:szCs w:val="28"/>
        </w:rPr>
        <w:t xml:space="preserve"> r</w:t>
      </w:r>
      <w:r w:rsidR="00D50E08" w:rsidRPr="00813984">
        <w:rPr>
          <w:rFonts w:asciiTheme="majorHAnsi" w:hAnsiTheme="majorHAnsi"/>
          <w:color w:val="365F91" w:themeColor="accent1" w:themeShade="BF"/>
          <w:sz w:val="28"/>
          <w:szCs w:val="28"/>
        </w:rPr>
        <w:t>.</w:t>
      </w:r>
    </w:p>
    <w:p w14:paraId="637E14BF" w14:textId="77777777" w:rsidR="00D50E08" w:rsidRPr="00813984" w:rsidRDefault="00BE24E0" w:rsidP="00BE24E0">
      <w:pPr>
        <w:jc w:val="center"/>
        <w:rPr>
          <w:rFonts w:asciiTheme="majorHAnsi" w:hAnsiTheme="majorHAnsi"/>
          <w:b/>
          <w:color w:val="365F91" w:themeColor="accent1" w:themeShade="BF"/>
          <w:sz w:val="28"/>
          <w:szCs w:val="28"/>
        </w:rPr>
      </w:pPr>
      <w:r w:rsidRPr="00813984">
        <w:rPr>
          <w:rFonts w:asciiTheme="majorHAnsi" w:hAnsiTheme="majorHAnsi"/>
          <w:b/>
          <w:color w:val="365F91" w:themeColor="accent1" w:themeShade="BF"/>
          <w:sz w:val="28"/>
          <w:szCs w:val="28"/>
        </w:rPr>
        <w:t>FINANSE GMINY</w:t>
      </w:r>
    </w:p>
    <w:p w14:paraId="423CB074" w14:textId="3C27E95F" w:rsidR="005C4A5C" w:rsidRPr="00813984" w:rsidRDefault="007A7431" w:rsidP="008F0FFE">
      <w:pPr>
        <w:ind w:firstLine="708"/>
        <w:jc w:val="both"/>
        <w:rPr>
          <w:rFonts w:asciiTheme="majorHAnsi" w:hAnsiTheme="majorHAnsi"/>
          <w:b/>
          <w:color w:val="365F91" w:themeColor="accent1" w:themeShade="BF"/>
          <w:sz w:val="28"/>
          <w:szCs w:val="28"/>
        </w:rPr>
      </w:pPr>
      <w:r w:rsidRPr="00813984">
        <w:rPr>
          <w:rFonts w:asciiTheme="majorHAnsi" w:hAnsiTheme="majorHAnsi"/>
          <w:color w:val="365F91" w:themeColor="accent1" w:themeShade="BF"/>
          <w:sz w:val="28"/>
          <w:szCs w:val="28"/>
        </w:rPr>
        <w:t xml:space="preserve">Budżet gminy </w:t>
      </w:r>
      <w:r w:rsidR="007A1D51" w:rsidRPr="00813984">
        <w:rPr>
          <w:rFonts w:asciiTheme="majorHAnsi" w:hAnsiTheme="majorHAnsi"/>
          <w:color w:val="365F91" w:themeColor="accent1" w:themeShade="BF"/>
          <w:sz w:val="28"/>
          <w:szCs w:val="28"/>
        </w:rPr>
        <w:t xml:space="preserve">Mirów </w:t>
      </w:r>
      <w:r w:rsidRPr="00813984">
        <w:rPr>
          <w:rFonts w:asciiTheme="majorHAnsi" w:hAnsiTheme="majorHAnsi"/>
          <w:color w:val="365F91" w:themeColor="accent1" w:themeShade="BF"/>
          <w:sz w:val="28"/>
          <w:szCs w:val="28"/>
        </w:rPr>
        <w:t>za</w:t>
      </w:r>
      <w:r w:rsidR="0079758A" w:rsidRPr="00813984">
        <w:rPr>
          <w:rFonts w:asciiTheme="majorHAnsi" w:hAnsiTheme="majorHAnsi"/>
          <w:color w:val="365F91" w:themeColor="accent1" w:themeShade="BF"/>
          <w:sz w:val="28"/>
          <w:szCs w:val="28"/>
        </w:rPr>
        <w:t xml:space="preserve"> 202</w:t>
      </w:r>
      <w:r w:rsidR="00BC6E41" w:rsidRPr="00813984">
        <w:rPr>
          <w:rFonts w:asciiTheme="majorHAnsi" w:hAnsiTheme="majorHAnsi"/>
          <w:color w:val="365F91" w:themeColor="accent1" w:themeShade="BF"/>
          <w:sz w:val="28"/>
          <w:szCs w:val="28"/>
        </w:rPr>
        <w:t>3</w:t>
      </w:r>
      <w:r w:rsidR="00EC5078" w:rsidRPr="00813984">
        <w:rPr>
          <w:rFonts w:asciiTheme="majorHAnsi" w:hAnsiTheme="majorHAnsi"/>
          <w:color w:val="365F91" w:themeColor="accent1" w:themeShade="BF"/>
          <w:sz w:val="28"/>
          <w:szCs w:val="28"/>
        </w:rPr>
        <w:t xml:space="preserve"> r. po stronie dochodów zamknął się kwotą</w:t>
      </w:r>
      <w:r w:rsidR="005141D9" w:rsidRPr="00813984">
        <w:rPr>
          <w:rFonts w:asciiTheme="majorHAnsi" w:hAnsiTheme="majorHAnsi"/>
          <w:color w:val="365F91" w:themeColor="accent1" w:themeShade="BF"/>
          <w:sz w:val="28"/>
          <w:szCs w:val="28"/>
        </w:rPr>
        <w:t xml:space="preserve"> </w:t>
      </w:r>
      <w:r w:rsidR="00EC5078" w:rsidRPr="00813984">
        <w:rPr>
          <w:rFonts w:asciiTheme="majorHAnsi" w:hAnsiTheme="majorHAnsi"/>
          <w:color w:val="365F91" w:themeColor="accent1" w:themeShade="BF"/>
          <w:sz w:val="28"/>
          <w:szCs w:val="28"/>
        </w:rPr>
        <w:t xml:space="preserve"> </w:t>
      </w:r>
      <w:r w:rsidR="00A464D2" w:rsidRPr="00813984">
        <w:rPr>
          <w:rFonts w:asciiTheme="majorHAnsi" w:hAnsiTheme="majorHAnsi"/>
          <w:color w:val="365F91" w:themeColor="accent1" w:themeShade="BF"/>
          <w:sz w:val="28"/>
          <w:szCs w:val="28"/>
        </w:rPr>
        <w:t xml:space="preserve"> </w:t>
      </w:r>
      <w:r w:rsidR="00BC6E41" w:rsidRPr="00813984">
        <w:rPr>
          <w:rFonts w:asciiTheme="majorHAnsi" w:hAnsiTheme="majorHAnsi"/>
          <w:b/>
          <w:bCs/>
          <w:color w:val="365F91" w:themeColor="accent1" w:themeShade="BF"/>
          <w:sz w:val="28"/>
          <w:szCs w:val="28"/>
        </w:rPr>
        <w:t>23.767.917,97 zł.</w:t>
      </w:r>
      <w:r w:rsidR="00627796" w:rsidRPr="00813984">
        <w:rPr>
          <w:rFonts w:asciiTheme="majorHAnsi" w:hAnsiTheme="majorHAnsi"/>
          <w:color w:val="365F91" w:themeColor="accent1" w:themeShade="BF"/>
          <w:sz w:val="28"/>
          <w:szCs w:val="28"/>
        </w:rPr>
        <w:t xml:space="preserve"> </w:t>
      </w:r>
      <w:r w:rsidR="008F0FFE" w:rsidRPr="00813984">
        <w:rPr>
          <w:rFonts w:asciiTheme="majorHAnsi" w:hAnsiTheme="majorHAnsi"/>
          <w:color w:val="365F91" w:themeColor="accent1" w:themeShade="BF"/>
          <w:sz w:val="28"/>
          <w:szCs w:val="28"/>
        </w:rPr>
        <w:t xml:space="preserve">a po stronie </w:t>
      </w:r>
      <w:r w:rsidR="00A464D2" w:rsidRPr="00813984">
        <w:rPr>
          <w:rFonts w:asciiTheme="majorHAnsi" w:hAnsiTheme="majorHAnsi"/>
          <w:color w:val="365F91" w:themeColor="accent1" w:themeShade="BF"/>
          <w:sz w:val="28"/>
          <w:szCs w:val="28"/>
        </w:rPr>
        <w:t xml:space="preserve">wydatków </w:t>
      </w:r>
      <w:r w:rsidR="00BC6E41" w:rsidRPr="00813984">
        <w:rPr>
          <w:rFonts w:asciiTheme="majorHAnsi" w:hAnsiTheme="majorHAnsi"/>
          <w:b/>
          <w:color w:val="365F91" w:themeColor="accent1" w:themeShade="BF"/>
          <w:sz w:val="28"/>
          <w:szCs w:val="28"/>
        </w:rPr>
        <w:t>27.185.155,85</w:t>
      </w:r>
      <w:r w:rsidR="00627796" w:rsidRPr="00813984">
        <w:rPr>
          <w:rFonts w:asciiTheme="majorHAnsi" w:hAnsiTheme="majorHAnsi"/>
          <w:b/>
          <w:color w:val="365F91" w:themeColor="accent1" w:themeShade="BF"/>
          <w:sz w:val="28"/>
          <w:szCs w:val="28"/>
        </w:rPr>
        <w:t xml:space="preserve"> </w:t>
      </w:r>
      <w:r w:rsidR="00627796" w:rsidRPr="00813984">
        <w:rPr>
          <w:rFonts w:asciiTheme="majorHAnsi" w:hAnsiTheme="majorHAnsi"/>
          <w:color w:val="365F91" w:themeColor="accent1" w:themeShade="BF"/>
          <w:sz w:val="28"/>
          <w:szCs w:val="28"/>
        </w:rPr>
        <w:t xml:space="preserve"> </w:t>
      </w:r>
      <w:r w:rsidR="002A34DC" w:rsidRPr="00813984">
        <w:rPr>
          <w:rFonts w:asciiTheme="majorHAnsi" w:hAnsiTheme="majorHAnsi"/>
          <w:b/>
          <w:color w:val="365F91" w:themeColor="accent1" w:themeShade="BF"/>
          <w:sz w:val="28"/>
          <w:szCs w:val="28"/>
        </w:rPr>
        <w:t>zł</w:t>
      </w:r>
      <w:r w:rsidR="004706D8" w:rsidRPr="00813984">
        <w:rPr>
          <w:rFonts w:asciiTheme="majorHAnsi" w:hAnsiTheme="majorHAnsi"/>
          <w:b/>
          <w:color w:val="365F91" w:themeColor="accent1" w:themeShade="BF"/>
          <w:sz w:val="28"/>
          <w:szCs w:val="28"/>
        </w:rPr>
        <w:t xml:space="preserve">. </w:t>
      </w:r>
      <w:r w:rsidR="00D50E08" w:rsidRPr="00813984">
        <w:rPr>
          <w:rFonts w:asciiTheme="majorHAnsi" w:hAnsiTheme="majorHAnsi"/>
          <w:color w:val="365F91" w:themeColor="accent1" w:themeShade="BF"/>
          <w:sz w:val="28"/>
          <w:szCs w:val="28"/>
        </w:rPr>
        <w:t xml:space="preserve">Dochody </w:t>
      </w:r>
      <w:r w:rsidR="007A1D51" w:rsidRPr="00813984">
        <w:rPr>
          <w:rFonts w:asciiTheme="majorHAnsi" w:hAnsiTheme="majorHAnsi"/>
          <w:color w:val="365F91" w:themeColor="accent1" w:themeShade="BF"/>
          <w:sz w:val="28"/>
          <w:szCs w:val="28"/>
        </w:rPr>
        <w:t xml:space="preserve">gminy </w:t>
      </w:r>
      <w:r w:rsidR="00D50E08" w:rsidRPr="00813984">
        <w:rPr>
          <w:rFonts w:asciiTheme="majorHAnsi" w:hAnsiTheme="majorHAnsi"/>
          <w:color w:val="365F91" w:themeColor="accent1" w:themeShade="BF"/>
          <w:sz w:val="28"/>
          <w:szCs w:val="28"/>
        </w:rPr>
        <w:t>w przelicze</w:t>
      </w:r>
      <w:r w:rsidR="00146FC7" w:rsidRPr="00813984">
        <w:rPr>
          <w:rFonts w:asciiTheme="majorHAnsi" w:hAnsiTheme="majorHAnsi"/>
          <w:color w:val="365F91" w:themeColor="accent1" w:themeShade="BF"/>
          <w:sz w:val="28"/>
          <w:szCs w:val="28"/>
        </w:rPr>
        <w:t xml:space="preserve">niu na 1 mieszkańca </w:t>
      </w:r>
      <w:r w:rsidR="0079758A" w:rsidRPr="00813984">
        <w:rPr>
          <w:rFonts w:asciiTheme="majorHAnsi" w:hAnsiTheme="majorHAnsi"/>
          <w:color w:val="365F91" w:themeColor="accent1" w:themeShade="BF"/>
          <w:sz w:val="28"/>
          <w:szCs w:val="28"/>
        </w:rPr>
        <w:t>w 202</w:t>
      </w:r>
      <w:r w:rsidR="000528D9" w:rsidRPr="00813984">
        <w:rPr>
          <w:rFonts w:asciiTheme="majorHAnsi" w:hAnsiTheme="majorHAnsi"/>
          <w:color w:val="365F91" w:themeColor="accent1" w:themeShade="BF"/>
          <w:sz w:val="28"/>
          <w:szCs w:val="28"/>
        </w:rPr>
        <w:t>3</w:t>
      </w:r>
      <w:r w:rsidRPr="00813984">
        <w:rPr>
          <w:rFonts w:asciiTheme="majorHAnsi" w:hAnsiTheme="majorHAnsi"/>
          <w:color w:val="365F91" w:themeColor="accent1" w:themeShade="BF"/>
          <w:sz w:val="28"/>
          <w:szCs w:val="28"/>
        </w:rPr>
        <w:t xml:space="preserve"> roku </w:t>
      </w:r>
      <w:r w:rsidR="00A464D2" w:rsidRPr="00813984">
        <w:rPr>
          <w:rFonts w:asciiTheme="majorHAnsi" w:hAnsiTheme="majorHAnsi"/>
          <w:color w:val="365F91" w:themeColor="accent1" w:themeShade="BF"/>
          <w:sz w:val="28"/>
          <w:szCs w:val="28"/>
        </w:rPr>
        <w:t xml:space="preserve">wynosiły </w:t>
      </w:r>
      <w:r w:rsidR="000528D9" w:rsidRPr="00813984">
        <w:rPr>
          <w:rFonts w:asciiTheme="majorHAnsi" w:hAnsiTheme="majorHAnsi"/>
          <w:b/>
          <w:color w:val="365F91" w:themeColor="accent1" w:themeShade="BF"/>
          <w:sz w:val="28"/>
          <w:szCs w:val="28"/>
        </w:rPr>
        <w:t>6.266,25</w:t>
      </w:r>
      <w:r w:rsidR="005141D9" w:rsidRPr="00813984">
        <w:rPr>
          <w:rFonts w:asciiTheme="majorHAnsi" w:hAnsiTheme="majorHAnsi"/>
          <w:b/>
          <w:color w:val="365F91" w:themeColor="accent1" w:themeShade="BF"/>
          <w:sz w:val="28"/>
          <w:szCs w:val="28"/>
        </w:rPr>
        <w:t xml:space="preserve"> </w:t>
      </w:r>
      <w:r w:rsidR="00A464D2" w:rsidRPr="00813984">
        <w:rPr>
          <w:rFonts w:asciiTheme="majorHAnsi" w:hAnsiTheme="majorHAnsi"/>
          <w:b/>
          <w:color w:val="365F91" w:themeColor="accent1" w:themeShade="BF"/>
          <w:sz w:val="28"/>
          <w:szCs w:val="28"/>
        </w:rPr>
        <w:t xml:space="preserve"> </w:t>
      </w:r>
      <w:r w:rsidR="00D50E08" w:rsidRPr="00813984">
        <w:rPr>
          <w:rFonts w:asciiTheme="majorHAnsi" w:hAnsiTheme="majorHAnsi"/>
          <w:b/>
          <w:color w:val="365F91" w:themeColor="accent1" w:themeShade="BF"/>
          <w:sz w:val="28"/>
          <w:szCs w:val="28"/>
        </w:rPr>
        <w:t>zł</w:t>
      </w:r>
      <w:r w:rsidR="00A219AB" w:rsidRPr="00813984">
        <w:rPr>
          <w:rFonts w:asciiTheme="majorHAnsi" w:hAnsiTheme="majorHAnsi"/>
          <w:b/>
          <w:color w:val="365F91" w:themeColor="accent1" w:themeShade="BF"/>
          <w:sz w:val="28"/>
          <w:szCs w:val="28"/>
        </w:rPr>
        <w:t xml:space="preserve">. </w:t>
      </w:r>
    </w:p>
    <w:p w14:paraId="2D4A386B" w14:textId="58ACF3E4" w:rsidR="00E94E9E" w:rsidRPr="00813984" w:rsidRDefault="00A74D2A" w:rsidP="006C4442">
      <w:pPr>
        <w:ind w:firstLine="708"/>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Wydatki majątkowe gminy w 202</w:t>
      </w:r>
      <w:r w:rsidR="000528D9" w:rsidRPr="00813984">
        <w:rPr>
          <w:rFonts w:asciiTheme="majorHAnsi" w:hAnsiTheme="majorHAnsi"/>
          <w:color w:val="365F91" w:themeColor="accent1" w:themeShade="BF"/>
          <w:sz w:val="28"/>
          <w:szCs w:val="28"/>
        </w:rPr>
        <w:t>3</w:t>
      </w:r>
      <w:r w:rsidR="00E94E9E" w:rsidRPr="00813984">
        <w:rPr>
          <w:rFonts w:asciiTheme="majorHAnsi" w:hAnsiTheme="majorHAnsi"/>
          <w:color w:val="365F91" w:themeColor="accent1" w:themeShade="BF"/>
          <w:sz w:val="28"/>
          <w:szCs w:val="28"/>
        </w:rPr>
        <w:t xml:space="preserve"> roku (inwestycje i remonty) wyniosły </w:t>
      </w:r>
      <w:r w:rsidR="000528D9" w:rsidRPr="00813984">
        <w:rPr>
          <w:rFonts w:asciiTheme="majorHAnsi" w:hAnsiTheme="majorHAnsi"/>
          <w:b/>
          <w:color w:val="365F91" w:themeColor="accent1" w:themeShade="BF"/>
          <w:sz w:val="28"/>
          <w:szCs w:val="28"/>
        </w:rPr>
        <w:t>2.434.703,18 zł</w:t>
      </w:r>
      <w:r w:rsidR="005F1FEE" w:rsidRPr="00813984">
        <w:rPr>
          <w:rFonts w:asciiTheme="majorHAnsi" w:hAnsiTheme="majorHAnsi"/>
          <w:b/>
          <w:color w:val="365F91" w:themeColor="accent1" w:themeShade="BF"/>
          <w:sz w:val="28"/>
          <w:szCs w:val="28"/>
        </w:rPr>
        <w:t>.</w:t>
      </w:r>
      <w:r w:rsidR="005F1FEE" w:rsidRPr="00813984">
        <w:rPr>
          <w:rFonts w:asciiTheme="majorHAnsi" w:hAnsiTheme="majorHAnsi"/>
          <w:color w:val="365F91" w:themeColor="accent1" w:themeShade="BF"/>
          <w:sz w:val="28"/>
          <w:szCs w:val="28"/>
        </w:rPr>
        <w:t xml:space="preserve"> </w:t>
      </w:r>
      <w:r w:rsidR="00F816E6" w:rsidRPr="00813984">
        <w:rPr>
          <w:rFonts w:asciiTheme="majorHAnsi" w:hAnsiTheme="majorHAnsi"/>
          <w:color w:val="365F91" w:themeColor="accent1" w:themeShade="BF"/>
          <w:sz w:val="28"/>
          <w:szCs w:val="28"/>
        </w:rPr>
        <w:t xml:space="preserve">co stanowiło </w:t>
      </w:r>
      <w:r w:rsidR="000528D9" w:rsidRPr="00813984">
        <w:rPr>
          <w:rFonts w:asciiTheme="majorHAnsi" w:hAnsiTheme="majorHAnsi"/>
          <w:color w:val="365F91" w:themeColor="accent1" w:themeShade="BF"/>
          <w:sz w:val="28"/>
          <w:szCs w:val="28"/>
        </w:rPr>
        <w:t xml:space="preserve">8,9 </w:t>
      </w:r>
      <w:r w:rsidR="00ED4B4A" w:rsidRPr="00813984">
        <w:rPr>
          <w:rFonts w:asciiTheme="majorHAnsi" w:hAnsiTheme="majorHAnsi"/>
          <w:color w:val="365F91" w:themeColor="accent1" w:themeShade="BF"/>
          <w:sz w:val="28"/>
          <w:szCs w:val="28"/>
        </w:rPr>
        <w:t>%</w:t>
      </w:r>
      <w:r w:rsidR="00F816E6" w:rsidRPr="00813984">
        <w:rPr>
          <w:rFonts w:asciiTheme="majorHAnsi" w:hAnsiTheme="majorHAnsi"/>
          <w:color w:val="365F91" w:themeColor="accent1" w:themeShade="BF"/>
          <w:sz w:val="28"/>
          <w:szCs w:val="28"/>
        </w:rPr>
        <w:t xml:space="preserve"> sumy wszystkich wydatków. </w:t>
      </w:r>
    </w:p>
    <w:p w14:paraId="60770DCC" w14:textId="13F5FA6C" w:rsidR="00055AEB" w:rsidRPr="00813984" w:rsidRDefault="00055AEB" w:rsidP="00635911">
      <w:pPr>
        <w:ind w:firstLine="708"/>
        <w:jc w:val="both"/>
        <w:rPr>
          <w:rFonts w:asciiTheme="majorHAnsi" w:hAnsiTheme="majorHAnsi"/>
          <w:b/>
          <w:color w:val="365F91" w:themeColor="accent1" w:themeShade="BF"/>
          <w:sz w:val="28"/>
          <w:szCs w:val="28"/>
        </w:rPr>
      </w:pPr>
      <w:r w:rsidRPr="00813984">
        <w:rPr>
          <w:rFonts w:asciiTheme="majorHAnsi" w:hAnsiTheme="majorHAnsi"/>
          <w:b/>
          <w:color w:val="365F91" w:themeColor="accent1" w:themeShade="BF"/>
          <w:sz w:val="28"/>
          <w:szCs w:val="28"/>
        </w:rPr>
        <w:t>Wysokość budżetu Gminy Mirów po st</w:t>
      </w:r>
      <w:r w:rsidR="005A3C99" w:rsidRPr="00813984">
        <w:rPr>
          <w:rFonts w:asciiTheme="majorHAnsi" w:hAnsiTheme="majorHAnsi"/>
          <w:b/>
          <w:color w:val="365F91" w:themeColor="accent1" w:themeShade="BF"/>
          <w:sz w:val="28"/>
          <w:szCs w:val="28"/>
        </w:rPr>
        <w:t xml:space="preserve">ronie wydatków w latach </w:t>
      </w:r>
      <w:r w:rsidRPr="00813984">
        <w:rPr>
          <w:rFonts w:asciiTheme="majorHAnsi" w:hAnsiTheme="majorHAnsi"/>
          <w:b/>
          <w:color w:val="365F91" w:themeColor="accent1" w:themeShade="BF"/>
          <w:sz w:val="28"/>
          <w:szCs w:val="28"/>
        </w:rPr>
        <w:t xml:space="preserve">2018 </w:t>
      </w:r>
      <w:r w:rsidR="00C73D95" w:rsidRPr="00813984">
        <w:rPr>
          <w:rFonts w:asciiTheme="majorHAnsi" w:hAnsiTheme="majorHAnsi"/>
          <w:b/>
          <w:color w:val="365F91" w:themeColor="accent1" w:themeShade="BF"/>
          <w:sz w:val="28"/>
          <w:szCs w:val="28"/>
        </w:rPr>
        <w:t>–</w:t>
      </w:r>
      <w:r w:rsidR="002730F4" w:rsidRPr="00813984">
        <w:rPr>
          <w:rFonts w:asciiTheme="majorHAnsi" w:hAnsiTheme="majorHAnsi"/>
          <w:b/>
          <w:color w:val="365F91" w:themeColor="accent1" w:themeShade="BF"/>
          <w:sz w:val="28"/>
          <w:szCs w:val="28"/>
        </w:rPr>
        <w:t xml:space="preserve"> 202</w:t>
      </w:r>
      <w:r w:rsidR="000528D9" w:rsidRPr="00813984">
        <w:rPr>
          <w:rFonts w:asciiTheme="majorHAnsi" w:hAnsiTheme="majorHAnsi"/>
          <w:b/>
          <w:color w:val="365F91" w:themeColor="accent1" w:themeShade="BF"/>
          <w:sz w:val="28"/>
          <w:szCs w:val="28"/>
        </w:rPr>
        <w:t>3</w:t>
      </w:r>
      <w:r w:rsidR="00C73D95" w:rsidRPr="00813984">
        <w:rPr>
          <w:rFonts w:asciiTheme="majorHAnsi" w:hAnsiTheme="majorHAnsi"/>
          <w:b/>
          <w:color w:val="365F91" w:themeColor="accent1" w:themeShade="BF"/>
          <w:sz w:val="28"/>
          <w:szCs w:val="28"/>
        </w:rPr>
        <w:t xml:space="preserve"> przedstawiono na poniższym wykresie. </w:t>
      </w:r>
    </w:p>
    <w:p w14:paraId="52593129" w14:textId="77777777" w:rsidR="005A3C99" w:rsidRPr="00FF70A9" w:rsidRDefault="00D467CF" w:rsidP="00A562CF">
      <w:r w:rsidRPr="00FF70A9">
        <w:rPr>
          <w:noProof/>
          <w:lang w:eastAsia="pl-PL"/>
        </w:rPr>
        <w:drawing>
          <wp:inline distT="0" distB="0" distL="0" distR="0" wp14:anchorId="3423CDA7" wp14:editId="10E00E0A">
            <wp:extent cx="5553075" cy="3571875"/>
            <wp:effectExtent l="19050" t="0" r="9525" b="0"/>
            <wp:docPr id="14" name="Wykres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2BFDADF" w14:textId="77777777" w:rsidR="005A3C99" w:rsidRPr="00FF70A9" w:rsidRDefault="005A3C99" w:rsidP="00860EFD">
      <w:pPr>
        <w:jc w:val="both"/>
        <w:rPr>
          <w:rFonts w:ascii="Times New Roman" w:hAnsi="Times New Roman"/>
          <w:b/>
          <w:color w:val="FF0000"/>
          <w:sz w:val="24"/>
          <w:szCs w:val="24"/>
        </w:rPr>
      </w:pPr>
    </w:p>
    <w:p w14:paraId="553C62D8" w14:textId="77777777" w:rsidR="005A3C99" w:rsidRPr="00FF70A9" w:rsidRDefault="005A3C99" w:rsidP="00860EFD">
      <w:pPr>
        <w:jc w:val="both"/>
        <w:rPr>
          <w:rFonts w:ascii="Times New Roman" w:hAnsi="Times New Roman"/>
          <w:b/>
          <w:color w:val="FF0000"/>
          <w:sz w:val="24"/>
          <w:szCs w:val="24"/>
        </w:rPr>
      </w:pPr>
    </w:p>
    <w:p w14:paraId="08A8DD67" w14:textId="77777777" w:rsidR="005A3C99" w:rsidRPr="00FF70A9" w:rsidRDefault="005A3C99" w:rsidP="00860EFD">
      <w:pPr>
        <w:jc w:val="both"/>
        <w:rPr>
          <w:rFonts w:ascii="Times New Roman" w:hAnsi="Times New Roman"/>
          <w:b/>
          <w:color w:val="FF0000"/>
          <w:sz w:val="24"/>
          <w:szCs w:val="24"/>
        </w:rPr>
      </w:pPr>
    </w:p>
    <w:p w14:paraId="7A4C37B7" w14:textId="5FB3D9C5" w:rsidR="00115FA5" w:rsidRPr="00FF70A9" w:rsidRDefault="00691B4D" w:rsidP="004A56E1">
      <w:pPr>
        <w:ind w:left="284"/>
        <w:jc w:val="center"/>
        <w:rPr>
          <w:rFonts w:ascii="Times New Roman" w:hAnsi="Times New Roman"/>
          <w:color w:val="FF0000"/>
          <w:sz w:val="28"/>
          <w:szCs w:val="28"/>
        </w:rPr>
      </w:pPr>
      <w:r w:rsidRPr="00FF70A9">
        <w:rPr>
          <w:rFonts w:ascii="Times New Roman" w:hAnsi="Times New Roman"/>
          <w:noProof/>
          <w:color w:val="FF0000"/>
          <w:sz w:val="28"/>
          <w:szCs w:val="28"/>
          <w:lang w:eastAsia="pl-PL"/>
        </w:rPr>
        <w:drawing>
          <wp:inline distT="0" distB="0" distL="0" distR="0" wp14:anchorId="682A66D0" wp14:editId="786675F1">
            <wp:extent cx="5219700" cy="3743325"/>
            <wp:effectExtent l="0" t="0" r="0" b="0"/>
            <wp:docPr id="15" name="Wykres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1543787" w14:textId="77777777" w:rsidR="000528D9" w:rsidRDefault="000528D9" w:rsidP="00BE24E0">
      <w:pPr>
        <w:jc w:val="center"/>
        <w:rPr>
          <w:rFonts w:asciiTheme="majorHAnsi" w:hAnsiTheme="majorHAnsi"/>
          <w:b/>
          <w:sz w:val="28"/>
          <w:szCs w:val="28"/>
        </w:rPr>
      </w:pPr>
    </w:p>
    <w:p w14:paraId="59026D27" w14:textId="54DF307E" w:rsidR="007A42F5" w:rsidRPr="00813984" w:rsidRDefault="00BE24E0" w:rsidP="00BE24E0">
      <w:pPr>
        <w:jc w:val="center"/>
        <w:rPr>
          <w:rFonts w:asciiTheme="majorHAnsi" w:hAnsiTheme="majorHAnsi"/>
          <w:b/>
          <w:color w:val="365F91" w:themeColor="accent1" w:themeShade="BF"/>
          <w:sz w:val="28"/>
          <w:szCs w:val="28"/>
        </w:rPr>
      </w:pPr>
      <w:r w:rsidRPr="00813984">
        <w:rPr>
          <w:rFonts w:asciiTheme="majorHAnsi" w:hAnsiTheme="majorHAnsi"/>
          <w:b/>
          <w:color w:val="365F91" w:themeColor="accent1" w:themeShade="BF"/>
          <w:sz w:val="28"/>
          <w:szCs w:val="28"/>
        </w:rPr>
        <w:t>DZIAŁALNOŚĆ SAMORZĄDU</w:t>
      </w:r>
    </w:p>
    <w:p w14:paraId="4D224CCE" w14:textId="2DFC78C3" w:rsidR="007A42F5" w:rsidRPr="00813984" w:rsidRDefault="004B6E9F" w:rsidP="007A42F5">
      <w:pPr>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W 202</w:t>
      </w:r>
      <w:r w:rsidR="000528D9" w:rsidRPr="00813984">
        <w:rPr>
          <w:rFonts w:asciiTheme="majorHAnsi" w:hAnsiTheme="majorHAnsi"/>
          <w:color w:val="365F91" w:themeColor="accent1" w:themeShade="BF"/>
          <w:sz w:val="28"/>
          <w:szCs w:val="28"/>
        </w:rPr>
        <w:t>3</w:t>
      </w:r>
      <w:r w:rsidRPr="00813984">
        <w:rPr>
          <w:rFonts w:asciiTheme="majorHAnsi" w:hAnsiTheme="majorHAnsi"/>
          <w:color w:val="365F91" w:themeColor="accent1" w:themeShade="BF"/>
          <w:sz w:val="28"/>
          <w:szCs w:val="28"/>
        </w:rPr>
        <w:t xml:space="preserve"> roku podobnie jak od początku kadencji Rada Gminy Mirów pracowała w następującym składzie: </w:t>
      </w:r>
    </w:p>
    <w:p w14:paraId="37E95A4C" w14:textId="77777777" w:rsidR="007A42F5" w:rsidRPr="00813984" w:rsidRDefault="007A42F5" w:rsidP="007A42F5">
      <w:pPr>
        <w:pStyle w:val="Akapitzlist"/>
        <w:numPr>
          <w:ilvl w:val="0"/>
          <w:numId w:val="22"/>
        </w:numPr>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Wiesław Morawiak – Przewodniczący Rady Gminy Mirów,</w:t>
      </w:r>
    </w:p>
    <w:p w14:paraId="0E39D8D3" w14:textId="77777777" w:rsidR="007A42F5" w:rsidRPr="00813984" w:rsidRDefault="007A42F5" w:rsidP="007A42F5">
      <w:pPr>
        <w:pStyle w:val="Akapitzlist"/>
        <w:numPr>
          <w:ilvl w:val="0"/>
          <w:numId w:val="22"/>
        </w:numPr>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Anita Maciejczak – Wiceprzewodnicząca Rady Gminy Mirów</w:t>
      </w:r>
    </w:p>
    <w:p w14:paraId="5C3FC781" w14:textId="77777777" w:rsidR="007A42F5" w:rsidRPr="00813984" w:rsidRDefault="007A42F5" w:rsidP="007A42F5">
      <w:pPr>
        <w:pStyle w:val="Akapitzlist"/>
        <w:numPr>
          <w:ilvl w:val="0"/>
          <w:numId w:val="22"/>
        </w:numPr>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 xml:space="preserve">Leszek </w:t>
      </w:r>
      <w:proofErr w:type="spellStart"/>
      <w:r w:rsidRPr="00813984">
        <w:rPr>
          <w:rFonts w:asciiTheme="majorHAnsi" w:hAnsiTheme="majorHAnsi"/>
          <w:color w:val="365F91" w:themeColor="accent1" w:themeShade="BF"/>
          <w:sz w:val="28"/>
          <w:szCs w:val="28"/>
        </w:rPr>
        <w:t>Antos</w:t>
      </w:r>
      <w:proofErr w:type="spellEnd"/>
    </w:p>
    <w:p w14:paraId="15D58A30" w14:textId="77777777" w:rsidR="007A42F5" w:rsidRPr="00813984" w:rsidRDefault="007A42F5" w:rsidP="007A42F5">
      <w:pPr>
        <w:pStyle w:val="Akapitzlist"/>
        <w:numPr>
          <w:ilvl w:val="0"/>
          <w:numId w:val="22"/>
        </w:numPr>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Arkadiusz Bilski</w:t>
      </w:r>
    </w:p>
    <w:p w14:paraId="3C23239D" w14:textId="77777777" w:rsidR="007A42F5" w:rsidRPr="00813984" w:rsidRDefault="007A42F5" w:rsidP="007A42F5">
      <w:pPr>
        <w:pStyle w:val="Akapitzlist"/>
        <w:numPr>
          <w:ilvl w:val="0"/>
          <w:numId w:val="22"/>
        </w:numPr>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Wacław Iwański</w:t>
      </w:r>
    </w:p>
    <w:p w14:paraId="2B19FF26" w14:textId="77777777" w:rsidR="007A42F5" w:rsidRPr="00813984" w:rsidRDefault="007A42F5" w:rsidP="007A42F5">
      <w:pPr>
        <w:pStyle w:val="Akapitzlist"/>
        <w:numPr>
          <w:ilvl w:val="0"/>
          <w:numId w:val="22"/>
        </w:numPr>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Alicja Nowak</w:t>
      </w:r>
    </w:p>
    <w:p w14:paraId="1F5E28BA" w14:textId="77777777" w:rsidR="007A42F5" w:rsidRPr="00813984" w:rsidRDefault="007A42F5" w:rsidP="007A42F5">
      <w:pPr>
        <w:pStyle w:val="Akapitzlist"/>
        <w:numPr>
          <w:ilvl w:val="0"/>
          <w:numId w:val="22"/>
        </w:numPr>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Jan Siedlecki</w:t>
      </w:r>
    </w:p>
    <w:p w14:paraId="7A4D2BD4" w14:textId="77777777" w:rsidR="007A42F5" w:rsidRPr="00813984" w:rsidRDefault="007A42F5" w:rsidP="007A42F5">
      <w:pPr>
        <w:pStyle w:val="Akapitzlist"/>
        <w:numPr>
          <w:ilvl w:val="0"/>
          <w:numId w:val="22"/>
        </w:numPr>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 xml:space="preserve">Leszek </w:t>
      </w:r>
      <w:proofErr w:type="spellStart"/>
      <w:r w:rsidRPr="00813984">
        <w:rPr>
          <w:rFonts w:asciiTheme="majorHAnsi" w:hAnsiTheme="majorHAnsi"/>
          <w:color w:val="365F91" w:themeColor="accent1" w:themeShade="BF"/>
          <w:sz w:val="28"/>
          <w:szCs w:val="28"/>
        </w:rPr>
        <w:t>Suwara</w:t>
      </w:r>
      <w:proofErr w:type="spellEnd"/>
    </w:p>
    <w:p w14:paraId="7D97500F" w14:textId="77777777" w:rsidR="007A42F5" w:rsidRPr="00813984" w:rsidRDefault="007A42F5" w:rsidP="007A42F5">
      <w:pPr>
        <w:pStyle w:val="Akapitzlist"/>
        <w:numPr>
          <w:ilvl w:val="0"/>
          <w:numId w:val="22"/>
        </w:numPr>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Jacek Kiełbasa</w:t>
      </w:r>
    </w:p>
    <w:p w14:paraId="30E74CF5" w14:textId="77777777" w:rsidR="007A42F5" w:rsidRPr="00813984" w:rsidRDefault="007A42F5" w:rsidP="004A56E1">
      <w:pPr>
        <w:pStyle w:val="Akapitzlist"/>
        <w:numPr>
          <w:ilvl w:val="0"/>
          <w:numId w:val="22"/>
        </w:numPr>
        <w:ind w:left="851" w:hanging="491"/>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 xml:space="preserve">Kamil </w:t>
      </w:r>
      <w:proofErr w:type="spellStart"/>
      <w:r w:rsidRPr="00813984">
        <w:rPr>
          <w:rFonts w:asciiTheme="majorHAnsi" w:hAnsiTheme="majorHAnsi"/>
          <w:color w:val="365F91" w:themeColor="accent1" w:themeShade="BF"/>
          <w:sz w:val="28"/>
          <w:szCs w:val="28"/>
        </w:rPr>
        <w:t>Minda</w:t>
      </w:r>
      <w:proofErr w:type="spellEnd"/>
    </w:p>
    <w:p w14:paraId="34801012" w14:textId="77777777" w:rsidR="007A42F5" w:rsidRPr="00813984" w:rsidRDefault="004B6E9F" w:rsidP="004A56E1">
      <w:pPr>
        <w:pStyle w:val="Akapitzlist"/>
        <w:numPr>
          <w:ilvl w:val="0"/>
          <w:numId w:val="22"/>
        </w:numPr>
        <w:ind w:left="851" w:hanging="491"/>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Marek Gwóźdź</w:t>
      </w:r>
    </w:p>
    <w:p w14:paraId="2FF55DCE" w14:textId="77777777" w:rsidR="004B6E9F" w:rsidRPr="00813984" w:rsidRDefault="004B6E9F" w:rsidP="004A56E1">
      <w:pPr>
        <w:pStyle w:val="Akapitzlist"/>
        <w:numPr>
          <w:ilvl w:val="0"/>
          <w:numId w:val="22"/>
        </w:numPr>
        <w:ind w:left="851" w:hanging="491"/>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Janusz Chruściel</w:t>
      </w:r>
    </w:p>
    <w:p w14:paraId="731C6473" w14:textId="77777777" w:rsidR="004B6E9F" w:rsidRPr="00813984" w:rsidRDefault="004B6E9F" w:rsidP="004A56E1">
      <w:pPr>
        <w:pStyle w:val="Akapitzlist"/>
        <w:numPr>
          <w:ilvl w:val="0"/>
          <w:numId w:val="22"/>
        </w:numPr>
        <w:ind w:left="851" w:hanging="491"/>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Monika Zapała</w:t>
      </w:r>
    </w:p>
    <w:p w14:paraId="23468DF5" w14:textId="77777777" w:rsidR="004B6E9F" w:rsidRPr="00813984" w:rsidRDefault="004B6E9F" w:rsidP="004A56E1">
      <w:pPr>
        <w:pStyle w:val="Akapitzlist"/>
        <w:numPr>
          <w:ilvl w:val="0"/>
          <w:numId w:val="22"/>
        </w:numPr>
        <w:ind w:left="851" w:hanging="491"/>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Artur Parszewski</w:t>
      </w:r>
    </w:p>
    <w:p w14:paraId="64C0C558" w14:textId="0E2A87AA" w:rsidR="004B6E9F" w:rsidRPr="00813984" w:rsidRDefault="004A56E1" w:rsidP="004A56E1">
      <w:pPr>
        <w:pStyle w:val="Akapitzlist"/>
        <w:numPr>
          <w:ilvl w:val="0"/>
          <w:numId w:val="22"/>
        </w:numPr>
        <w:ind w:left="851" w:hanging="491"/>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Grzegorz Rudziński</w:t>
      </w:r>
    </w:p>
    <w:p w14:paraId="13EA1967" w14:textId="1009CF71" w:rsidR="00AA2A67" w:rsidRPr="00813984" w:rsidRDefault="004B6E9F" w:rsidP="0065795A">
      <w:pPr>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 xml:space="preserve">W badanym roku odbyło się </w:t>
      </w:r>
      <w:r w:rsidR="000528D9" w:rsidRPr="00813984">
        <w:rPr>
          <w:rFonts w:asciiTheme="majorHAnsi" w:hAnsiTheme="majorHAnsi"/>
          <w:color w:val="365F91" w:themeColor="accent1" w:themeShade="BF"/>
          <w:sz w:val="28"/>
          <w:szCs w:val="28"/>
        </w:rPr>
        <w:t>9</w:t>
      </w:r>
      <w:r w:rsidRPr="00813984">
        <w:rPr>
          <w:rFonts w:asciiTheme="majorHAnsi" w:hAnsiTheme="majorHAnsi"/>
          <w:color w:val="365F91" w:themeColor="accent1" w:themeShade="BF"/>
          <w:sz w:val="28"/>
          <w:szCs w:val="28"/>
        </w:rPr>
        <w:t xml:space="preserve"> sesji Rady Gminy Mirów. Ponadto radni spotykali się na </w:t>
      </w:r>
      <w:r w:rsidR="00060FF7" w:rsidRPr="00813984">
        <w:rPr>
          <w:rFonts w:asciiTheme="majorHAnsi" w:hAnsiTheme="majorHAnsi"/>
          <w:color w:val="365F91" w:themeColor="accent1" w:themeShade="BF"/>
          <w:sz w:val="28"/>
          <w:szCs w:val="28"/>
        </w:rPr>
        <w:t>60</w:t>
      </w:r>
      <w:r w:rsidRPr="00813984">
        <w:rPr>
          <w:rFonts w:asciiTheme="majorHAnsi" w:hAnsiTheme="majorHAnsi"/>
          <w:color w:val="365F91" w:themeColor="accent1" w:themeShade="BF"/>
          <w:sz w:val="28"/>
          <w:szCs w:val="28"/>
        </w:rPr>
        <w:t xml:space="preserve"> komisjach i podjęli w sumie </w:t>
      </w:r>
      <w:r w:rsidR="000528D9" w:rsidRPr="00813984">
        <w:rPr>
          <w:rFonts w:asciiTheme="majorHAnsi" w:hAnsiTheme="majorHAnsi"/>
          <w:color w:val="365F91" w:themeColor="accent1" w:themeShade="BF"/>
          <w:sz w:val="28"/>
          <w:szCs w:val="28"/>
        </w:rPr>
        <w:t>59</w:t>
      </w:r>
      <w:r w:rsidRPr="00813984">
        <w:rPr>
          <w:rFonts w:asciiTheme="majorHAnsi" w:hAnsiTheme="majorHAnsi"/>
          <w:color w:val="365F91" w:themeColor="accent1" w:themeShade="BF"/>
          <w:sz w:val="28"/>
          <w:szCs w:val="28"/>
        </w:rPr>
        <w:t xml:space="preserve"> uchwał. </w:t>
      </w:r>
    </w:p>
    <w:p w14:paraId="739DB6BE" w14:textId="6A079939" w:rsidR="008F0FFE" w:rsidRDefault="000528D9" w:rsidP="0065795A">
      <w:pPr>
        <w:jc w:val="both"/>
        <w:rPr>
          <w:rFonts w:asciiTheme="majorHAnsi" w:hAnsiTheme="majorHAnsi"/>
          <w:sz w:val="24"/>
          <w:szCs w:val="24"/>
        </w:rPr>
      </w:pPr>
      <w:r>
        <w:rPr>
          <w:rFonts w:asciiTheme="majorHAnsi" w:hAnsiTheme="majorHAnsi"/>
          <w:noProof/>
          <w:sz w:val="24"/>
          <w:szCs w:val="24"/>
        </w:rPr>
        <w:drawing>
          <wp:inline distT="0" distB="0" distL="0" distR="0" wp14:anchorId="408DFCFE" wp14:editId="0F96D150">
            <wp:extent cx="5759450" cy="3760470"/>
            <wp:effectExtent l="0" t="0" r="0" b="0"/>
            <wp:docPr id="923084366" name="Obraz 1" descr="Obraz zawierający ubrania, osoba, uśmiech, garnitur&#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084366" name="Obraz 1" descr="Obraz zawierający ubrania, osoba, uśmiech, garnitur&#10;&#10;Opis wygenerowany automatycznie"/>
                    <pic:cNvPicPr/>
                  </pic:nvPicPr>
                  <pic:blipFill>
                    <a:blip r:embed="rId12">
                      <a:extLst>
                        <a:ext uri="{28A0092B-C50C-407E-A947-70E740481C1C}">
                          <a14:useLocalDpi xmlns:a14="http://schemas.microsoft.com/office/drawing/2010/main" val="0"/>
                        </a:ext>
                      </a:extLst>
                    </a:blip>
                    <a:stretch>
                      <a:fillRect/>
                    </a:stretch>
                  </pic:blipFill>
                  <pic:spPr>
                    <a:xfrm>
                      <a:off x="0" y="0"/>
                      <a:ext cx="5759450" cy="3760470"/>
                    </a:xfrm>
                    <a:prstGeom prst="rect">
                      <a:avLst/>
                    </a:prstGeom>
                  </pic:spPr>
                </pic:pic>
              </a:graphicData>
            </a:graphic>
          </wp:inline>
        </w:drawing>
      </w:r>
    </w:p>
    <w:p w14:paraId="140E146A" w14:textId="5476BC43" w:rsidR="00CA0D64" w:rsidRPr="00813984" w:rsidRDefault="008F0FFE" w:rsidP="008156CD">
      <w:pPr>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Rada Gminy Mirów kadencji 2018 – 2024.</w:t>
      </w:r>
    </w:p>
    <w:p w14:paraId="0A52EF5A" w14:textId="77777777" w:rsidR="00580BB9" w:rsidRPr="00B96488" w:rsidRDefault="00580BB9" w:rsidP="00580BB9">
      <w:pPr>
        <w:rPr>
          <w:rFonts w:asciiTheme="majorHAnsi" w:hAnsiTheme="majorHAnsi"/>
          <w:color w:val="365F91" w:themeColor="accent1" w:themeShade="BF"/>
          <w:sz w:val="28"/>
          <w:szCs w:val="28"/>
        </w:rPr>
      </w:pPr>
    </w:p>
    <w:p w14:paraId="7B31EAD7" w14:textId="13F07205" w:rsidR="00115FA5" w:rsidRPr="00B96488" w:rsidRDefault="00BE24E0" w:rsidP="00580BB9">
      <w:pPr>
        <w:jc w:val="center"/>
        <w:rPr>
          <w:rFonts w:asciiTheme="majorHAnsi" w:hAnsiTheme="majorHAnsi"/>
          <w:b/>
          <w:color w:val="365F91" w:themeColor="accent1" w:themeShade="BF"/>
          <w:sz w:val="28"/>
          <w:szCs w:val="28"/>
        </w:rPr>
      </w:pPr>
      <w:r w:rsidRPr="00B96488">
        <w:rPr>
          <w:rFonts w:asciiTheme="majorHAnsi" w:hAnsiTheme="majorHAnsi"/>
          <w:b/>
          <w:color w:val="365F91" w:themeColor="accent1" w:themeShade="BF"/>
          <w:sz w:val="28"/>
          <w:szCs w:val="28"/>
        </w:rPr>
        <w:t>MIESZKAŃCY GMINY</w:t>
      </w:r>
    </w:p>
    <w:p w14:paraId="0FB7DDC9" w14:textId="77777777" w:rsidR="00B96488" w:rsidRPr="00B96488" w:rsidRDefault="00B96488" w:rsidP="00B96488">
      <w:pPr>
        <w:jc w:val="both"/>
        <w:rPr>
          <w:rFonts w:asciiTheme="majorHAnsi" w:hAnsiTheme="majorHAnsi"/>
          <w:color w:val="365F91" w:themeColor="accent1" w:themeShade="BF"/>
          <w:sz w:val="28"/>
          <w:szCs w:val="28"/>
          <w:u w:val="single"/>
        </w:rPr>
      </w:pPr>
      <w:bookmarkStart w:id="0" w:name="_Hlk135115584"/>
      <w:r w:rsidRPr="00B96488">
        <w:rPr>
          <w:rFonts w:asciiTheme="majorHAnsi" w:hAnsiTheme="majorHAnsi"/>
          <w:color w:val="365F91" w:themeColor="accent1" w:themeShade="BF"/>
          <w:sz w:val="28"/>
          <w:szCs w:val="28"/>
          <w:u w:val="single"/>
        </w:rPr>
        <w:t>Demografia</w:t>
      </w:r>
    </w:p>
    <w:p w14:paraId="1BC4252A" w14:textId="77777777" w:rsidR="00B96488" w:rsidRPr="00B96488" w:rsidRDefault="00B96488" w:rsidP="00B96488">
      <w:pPr>
        <w:ind w:firstLine="360"/>
        <w:jc w:val="both"/>
        <w:rPr>
          <w:rFonts w:asciiTheme="majorHAnsi" w:hAnsiTheme="majorHAnsi"/>
          <w:color w:val="365F91" w:themeColor="accent1" w:themeShade="BF"/>
          <w:sz w:val="28"/>
          <w:szCs w:val="28"/>
        </w:rPr>
      </w:pPr>
      <w:r w:rsidRPr="00B96488">
        <w:rPr>
          <w:rFonts w:asciiTheme="majorHAnsi" w:hAnsiTheme="majorHAnsi"/>
          <w:color w:val="365F91" w:themeColor="accent1" w:themeShade="BF"/>
          <w:sz w:val="28"/>
          <w:szCs w:val="28"/>
        </w:rPr>
        <w:t>Na dzień 31 grudnia 2023 roku na terenie Gminy Mirów zameldowanych było 3795 osób, w tym 1838</w:t>
      </w:r>
      <w:r w:rsidRPr="00B96488">
        <w:rPr>
          <w:rFonts w:asciiTheme="majorHAnsi" w:hAnsiTheme="majorHAnsi"/>
          <w:b/>
          <w:color w:val="365F91" w:themeColor="accent1" w:themeShade="BF"/>
          <w:sz w:val="28"/>
          <w:szCs w:val="28"/>
        </w:rPr>
        <w:t xml:space="preserve"> </w:t>
      </w:r>
      <w:r w:rsidRPr="00B96488">
        <w:rPr>
          <w:rFonts w:asciiTheme="majorHAnsi" w:hAnsiTheme="majorHAnsi"/>
          <w:color w:val="365F91" w:themeColor="accent1" w:themeShade="BF"/>
          <w:sz w:val="28"/>
          <w:szCs w:val="28"/>
        </w:rPr>
        <w:t>kobiet i 1957</w:t>
      </w:r>
      <w:r w:rsidRPr="00B96488">
        <w:rPr>
          <w:rFonts w:asciiTheme="majorHAnsi" w:hAnsiTheme="majorHAnsi"/>
          <w:b/>
          <w:color w:val="365F91" w:themeColor="accent1" w:themeShade="BF"/>
          <w:sz w:val="28"/>
          <w:szCs w:val="28"/>
        </w:rPr>
        <w:t xml:space="preserve"> </w:t>
      </w:r>
      <w:r w:rsidRPr="00B96488">
        <w:rPr>
          <w:rFonts w:asciiTheme="majorHAnsi" w:hAnsiTheme="majorHAnsi"/>
          <w:bCs/>
          <w:color w:val="365F91" w:themeColor="accent1" w:themeShade="BF"/>
          <w:sz w:val="28"/>
          <w:szCs w:val="28"/>
        </w:rPr>
        <w:t>mężczyzn</w:t>
      </w:r>
      <w:r w:rsidRPr="00B96488">
        <w:rPr>
          <w:rFonts w:asciiTheme="majorHAnsi" w:hAnsiTheme="majorHAnsi"/>
          <w:b/>
          <w:color w:val="365F91" w:themeColor="accent1" w:themeShade="BF"/>
          <w:sz w:val="28"/>
          <w:szCs w:val="28"/>
        </w:rPr>
        <w:t xml:space="preserve"> </w:t>
      </w:r>
      <w:r w:rsidRPr="00B96488">
        <w:rPr>
          <w:rFonts w:asciiTheme="majorHAnsi" w:hAnsiTheme="majorHAnsi"/>
          <w:color w:val="365F91" w:themeColor="accent1" w:themeShade="BF"/>
          <w:sz w:val="28"/>
          <w:szCs w:val="28"/>
        </w:rPr>
        <w:t xml:space="preserve">( dane własne UG Mirów).                                                                                                                                 </w:t>
      </w:r>
    </w:p>
    <w:p w14:paraId="4ED27820" w14:textId="77777777" w:rsidR="00B96488" w:rsidRPr="00B96488" w:rsidRDefault="00B96488" w:rsidP="00B96488">
      <w:pPr>
        <w:ind w:firstLine="360"/>
        <w:jc w:val="both"/>
        <w:rPr>
          <w:rFonts w:asciiTheme="majorHAnsi" w:hAnsiTheme="majorHAnsi"/>
          <w:color w:val="365F91" w:themeColor="accent1" w:themeShade="BF"/>
          <w:sz w:val="28"/>
          <w:szCs w:val="28"/>
        </w:rPr>
      </w:pPr>
      <w:r w:rsidRPr="00B96488">
        <w:rPr>
          <w:rFonts w:asciiTheme="majorHAnsi" w:hAnsiTheme="majorHAnsi"/>
          <w:color w:val="365F91" w:themeColor="accent1" w:themeShade="BF"/>
          <w:sz w:val="28"/>
          <w:szCs w:val="28"/>
        </w:rPr>
        <w:t>W odniesieniu do poszczególnych kategorii wiekowych:</w:t>
      </w:r>
    </w:p>
    <w:p w14:paraId="7B57427B" w14:textId="77777777" w:rsidR="00B96488" w:rsidRPr="00B96488" w:rsidRDefault="00B96488" w:rsidP="00B96488">
      <w:pPr>
        <w:pStyle w:val="Akapitzlist"/>
        <w:numPr>
          <w:ilvl w:val="0"/>
          <w:numId w:val="67"/>
        </w:numPr>
        <w:spacing w:line="254" w:lineRule="auto"/>
        <w:rPr>
          <w:rFonts w:asciiTheme="majorHAnsi" w:hAnsiTheme="majorHAnsi" w:cs="Times New Roman"/>
          <w:color w:val="365F91" w:themeColor="accent1" w:themeShade="BF"/>
          <w:sz w:val="28"/>
          <w:szCs w:val="28"/>
        </w:rPr>
      </w:pPr>
      <w:r w:rsidRPr="00B96488">
        <w:rPr>
          <w:rFonts w:asciiTheme="majorHAnsi" w:hAnsiTheme="majorHAnsi" w:cs="Times New Roman"/>
          <w:color w:val="365F91" w:themeColor="accent1" w:themeShade="BF"/>
          <w:sz w:val="28"/>
          <w:szCs w:val="28"/>
        </w:rPr>
        <w:t>liczba mieszkańców w wieku przedprodukcyjnym (14 lat i mniej) wynosiła 743 osób,</w:t>
      </w:r>
    </w:p>
    <w:p w14:paraId="5D9E673C" w14:textId="77777777" w:rsidR="00B96488" w:rsidRPr="00B96488" w:rsidRDefault="00B96488" w:rsidP="00B96488">
      <w:pPr>
        <w:pStyle w:val="Akapitzlist"/>
        <w:numPr>
          <w:ilvl w:val="0"/>
          <w:numId w:val="67"/>
        </w:numPr>
        <w:spacing w:line="254" w:lineRule="auto"/>
        <w:rPr>
          <w:rFonts w:asciiTheme="majorHAnsi" w:hAnsiTheme="majorHAnsi" w:cs="Times New Roman"/>
          <w:color w:val="365F91" w:themeColor="accent1" w:themeShade="BF"/>
          <w:sz w:val="28"/>
          <w:szCs w:val="28"/>
        </w:rPr>
      </w:pPr>
      <w:r w:rsidRPr="00B96488">
        <w:rPr>
          <w:rFonts w:asciiTheme="majorHAnsi" w:hAnsiTheme="majorHAnsi" w:cs="Times New Roman"/>
          <w:color w:val="365F91" w:themeColor="accent1" w:themeShade="BF"/>
          <w:sz w:val="28"/>
          <w:szCs w:val="28"/>
        </w:rPr>
        <w:t>liczba mieszkańców w wieku produkcyjnym (15-59 lat) wynosiła 2461  osób,</w:t>
      </w:r>
    </w:p>
    <w:p w14:paraId="20EB610F" w14:textId="77777777" w:rsidR="00B96488" w:rsidRPr="00B96488" w:rsidRDefault="00B96488" w:rsidP="00B96488">
      <w:pPr>
        <w:pStyle w:val="Akapitzlist"/>
        <w:numPr>
          <w:ilvl w:val="0"/>
          <w:numId w:val="67"/>
        </w:numPr>
        <w:spacing w:line="254" w:lineRule="auto"/>
        <w:rPr>
          <w:rFonts w:asciiTheme="majorHAnsi" w:hAnsiTheme="majorHAnsi" w:cs="Times New Roman"/>
          <w:color w:val="365F91" w:themeColor="accent1" w:themeShade="BF"/>
          <w:sz w:val="28"/>
          <w:szCs w:val="28"/>
        </w:rPr>
      </w:pPr>
      <w:r w:rsidRPr="00B96488">
        <w:rPr>
          <w:rFonts w:asciiTheme="majorHAnsi" w:hAnsiTheme="majorHAnsi" w:cs="Times New Roman"/>
          <w:color w:val="365F91" w:themeColor="accent1" w:themeShade="BF"/>
          <w:sz w:val="28"/>
          <w:szCs w:val="28"/>
        </w:rPr>
        <w:t xml:space="preserve">liczba mieszkańców w wieku poprodukcyjnym wynosiła 591 osób. </w:t>
      </w:r>
    </w:p>
    <w:p w14:paraId="00F74462" w14:textId="52DF48D2" w:rsidR="00B96488" w:rsidRPr="00B96488" w:rsidRDefault="00B96488" w:rsidP="00B96488">
      <w:pPr>
        <w:ind w:firstLine="360"/>
        <w:jc w:val="both"/>
        <w:rPr>
          <w:rFonts w:asciiTheme="majorHAnsi" w:hAnsiTheme="majorHAnsi"/>
          <w:color w:val="365F91" w:themeColor="accent1" w:themeShade="BF"/>
          <w:sz w:val="28"/>
          <w:szCs w:val="28"/>
        </w:rPr>
      </w:pPr>
      <w:r w:rsidRPr="00B96488">
        <w:rPr>
          <w:rFonts w:asciiTheme="majorHAnsi" w:hAnsiTheme="majorHAnsi"/>
          <w:color w:val="365F91" w:themeColor="accent1" w:themeShade="BF"/>
          <w:sz w:val="28"/>
          <w:szCs w:val="28"/>
        </w:rPr>
        <w:t xml:space="preserve">Migracje przebiegały w kierunku miasta i związane były prawdopodobnie z atrakcyjnością rynków pracy. </w:t>
      </w:r>
    </w:p>
    <w:p w14:paraId="29072577" w14:textId="77777777" w:rsidR="00B96488" w:rsidRPr="00B96488" w:rsidRDefault="00B96488" w:rsidP="00B96488">
      <w:pPr>
        <w:ind w:firstLine="360"/>
        <w:jc w:val="both"/>
        <w:rPr>
          <w:rFonts w:asciiTheme="majorHAnsi" w:hAnsiTheme="majorHAnsi"/>
          <w:color w:val="365F91" w:themeColor="accent1" w:themeShade="BF"/>
          <w:sz w:val="28"/>
          <w:szCs w:val="28"/>
        </w:rPr>
      </w:pPr>
      <w:r w:rsidRPr="00B96488">
        <w:rPr>
          <w:rFonts w:asciiTheme="majorHAnsi" w:hAnsiTheme="majorHAnsi"/>
          <w:color w:val="365F91" w:themeColor="accent1" w:themeShade="BF"/>
          <w:sz w:val="28"/>
          <w:szCs w:val="28"/>
        </w:rPr>
        <w:t>W 2023 r. urodziło się w gminie 51 osób, a zmarło 55 osób. Wobec tego deficyt demograficzny w 2023 r. wyniósł 4 osoby.</w:t>
      </w:r>
    </w:p>
    <w:p w14:paraId="34FB886E" w14:textId="14E0D0D3" w:rsidR="008347B2" w:rsidRPr="004A56E1" w:rsidRDefault="00BF445B" w:rsidP="004A56E1">
      <w:pPr>
        <w:ind w:firstLine="360"/>
        <w:jc w:val="both"/>
        <w:rPr>
          <w:rFonts w:asciiTheme="majorHAnsi" w:hAnsiTheme="majorHAnsi"/>
          <w:sz w:val="28"/>
          <w:szCs w:val="28"/>
        </w:rPr>
      </w:pPr>
      <w:r w:rsidRPr="004A56E1">
        <w:rPr>
          <w:rFonts w:asciiTheme="majorHAnsi" w:hAnsiTheme="majorHAnsi"/>
          <w:sz w:val="28"/>
          <w:szCs w:val="28"/>
        </w:rPr>
        <w:t xml:space="preserve">. </w:t>
      </w:r>
      <w:bookmarkEnd w:id="0"/>
    </w:p>
    <w:p w14:paraId="30ADBB07" w14:textId="77777777" w:rsidR="0027202A" w:rsidRPr="00813984" w:rsidRDefault="00115FA5" w:rsidP="00BE24E0">
      <w:pPr>
        <w:jc w:val="center"/>
        <w:rPr>
          <w:rFonts w:asciiTheme="majorHAnsi" w:hAnsiTheme="majorHAnsi"/>
          <w:b/>
          <w:color w:val="365F91" w:themeColor="accent1" w:themeShade="BF"/>
          <w:sz w:val="28"/>
          <w:szCs w:val="28"/>
        </w:rPr>
      </w:pPr>
      <w:r w:rsidRPr="00813984">
        <w:rPr>
          <w:rFonts w:asciiTheme="majorHAnsi" w:hAnsiTheme="majorHAnsi"/>
          <w:b/>
          <w:color w:val="365F91" w:themeColor="accent1" w:themeShade="BF"/>
          <w:sz w:val="28"/>
          <w:szCs w:val="28"/>
        </w:rPr>
        <w:t>RYNEK PRACY</w:t>
      </w:r>
    </w:p>
    <w:p w14:paraId="13ECD7EF" w14:textId="1CB20460" w:rsidR="005E5F32" w:rsidRPr="00813984" w:rsidRDefault="0014236F" w:rsidP="00B90C52">
      <w:pPr>
        <w:ind w:firstLine="708"/>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 xml:space="preserve">Według danych uzyskanych z Powiatowego Urzędu Pracy </w:t>
      </w:r>
      <w:r w:rsidR="004A56E1" w:rsidRPr="00813984">
        <w:rPr>
          <w:rFonts w:asciiTheme="majorHAnsi" w:hAnsiTheme="majorHAnsi"/>
          <w:color w:val="365F91" w:themeColor="accent1" w:themeShade="BF"/>
          <w:sz w:val="28"/>
          <w:szCs w:val="28"/>
        </w:rPr>
        <w:t xml:space="preserve">                     </w:t>
      </w:r>
      <w:r w:rsidRPr="00813984">
        <w:rPr>
          <w:rFonts w:asciiTheme="majorHAnsi" w:hAnsiTheme="majorHAnsi"/>
          <w:color w:val="365F91" w:themeColor="accent1" w:themeShade="BF"/>
          <w:sz w:val="28"/>
          <w:szCs w:val="28"/>
        </w:rPr>
        <w:t xml:space="preserve">w Szydłowcu </w:t>
      </w:r>
      <w:r w:rsidR="00835A78" w:rsidRPr="00813984">
        <w:rPr>
          <w:rFonts w:asciiTheme="majorHAnsi" w:hAnsiTheme="majorHAnsi"/>
          <w:color w:val="365F91" w:themeColor="accent1" w:themeShade="BF"/>
          <w:sz w:val="28"/>
          <w:szCs w:val="28"/>
        </w:rPr>
        <w:t xml:space="preserve">oraz GUS </w:t>
      </w:r>
      <w:r w:rsidRPr="00813984">
        <w:rPr>
          <w:rFonts w:asciiTheme="majorHAnsi" w:hAnsiTheme="majorHAnsi"/>
          <w:color w:val="365F91" w:themeColor="accent1" w:themeShade="BF"/>
          <w:sz w:val="28"/>
          <w:szCs w:val="28"/>
        </w:rPr>
        <w:t xml:space="preserve">wynika, że na koniec </w:t>
      </w:r>
      <w:r w:rsidR="00CE1DFB" w:rsidRPr="00813984">
        <w:rPr>
          <w:rFonts w:asciiTheme="majorHAnsi" w:hAnsiTheme="majorHAnsi"/>
          <w:color w:val="365F91" w:themeColor="accent1" w:themeShade="BF"/>
          <w:sz w:val="28"/>
          <w:szCs w:val="28"/>
        </w:rPr>
        <w:t>202</w:t>
      </w:r>
      <w:r w:rsidR="00CC2E06" w:rsidRPr="00813984">
        <w:rPr>
          <w:rFonts w:asciiTheme="majorHAnsi" w:hAnsiTheme="majorHAnsi"/>
          <w:color w:val="365F91" w:themeColor="accent1" w:themeShade="BF"/>
          <w:sz w:val="28"/>
          <w:szCs w:val="28"/>
        </w:rPr>
        <w:t>3</w:t>
      </w:r>
      <w:r w:rsidR="00172655" w:rsidRPr="00813984">
        <w:rPr>
          <w:rFonts w:asciiTheme="majorHAnsi" w:hAnsiTheme="majorHAnsi"/>
          <w:color w:val="365F91" w:themeColor="accent1" w:themeShade="BF"/>
          <w:sz w:val="28"/>
          <w:szCs w:val="28"/>
        </w:rPr>
        <w:t xml:space="preserve"> </w:t>
      </w:r>
      <w:r w:rsidR="00FE7612" w:rsidRPr="00813984">
        <w:rPr>
          <w:rFonts w:asciiTheme="majorHAnsi" w:hAnsiTheme="majorHAnsi"/>
          <w:color w:val="365F91" w:themeColor="accent1" w:themeShade="BF"/>
          <w:sz w:val="28"/>
          <w:szCs w:val="28"/>
        </w:rPr>
        <w:t xml:space="preserve"> roku na terenie powiatu szydłowieckiego</w:t>
      </w:r>
      <w:r w:rsidRPr="00813984">
        <w:rPr>
          <w:rFonts w:asciiTheme="majorHAnsi" w:hAnsiTheme="majorHAnsi"/>
          <w:color w:val="365F91" w:themeColor="accent1" w:themeShade="BF"/>
          <w:sz w:val="28"/>
          <w:szCs w:val="28"/>
        </w:rPr>
        <w:t xml:space="preserve"> stopa bezrobocia wynosiła </w:t>
      </w:r>
      <w:r w:rsidR="00A3577A" w:rsidRPr="00813984">
        <w:rPr>
          <w:rFonts w:asciiTheme="majorHAnsi" w:hAnsiTheme="majorHAnsi"/>
          <w:b/>
          <w:color w:val="365F91" w:themeColor="accent1" w:themeShade="BF"/>
          <w:sz w:val="28"/>
          <w:szCs w:val="28"/>
        </w:rPr>
        <w:t xml:space="preserve">25 </w:t>
      </w:r>
      <w:r w:rsidR="00BE4FD0" w:rsidRPr="00813984">
        <w:rPr>
          <w:rFonts w:asciiTheme="majorHAnsi" w:hAnsiTheme="majorHAnsi"/>
          <w:b/>
          <w:color w:val="365F91" w:themeColor="accent1" w:themeShade="BF"/>
          <w:sz w:val="28"/>
          <w:szCs w:val="28"/>
        </w:rPr>
        <w:t>%</w:t>
      </w:r>
      <w:r w:rsidR="00660176" w:rsidRPr="00813984">
        <w:rPr>
          <w:rFonts w:asciiTheme="majorHAnsi" w:hAnsiTheme="majorHAnsi"/>
          <w:color w:val="365F91" w:themeColor="accent1" w:themeShade="BF"/>
          <w:sz w:val="28"/>
          <w:szCs w:val="28"/>
        </w:rPr>
        <w:t xml:space="preserve"> </w:t>
      </w:r>
      <w:r w:rsidR="00783E4F" w:rsidRPr="00813984">
        <w:rPr>
          <w:rFonts w:asciiTheme="majorHAnsi" w:hAnsiTheme="majorHAnsi"/>
          <w:color w:val="365F91" w:themeColor="accent1" w:themeShade="BF"/>
          <w:sz w:val="28"/>
          <w:szCs w:val="28"/>
        </w:rPr>
        <w:t xml:space="preserve"> i</w:t>
      </w:r>
      <w:r w:rsidR="00A3577A" w:rsidRPr="00813984">
        <w:rPr>
          <w:rFonts w:asciiTheme="majorHAnsi" w:hAnsiTheme="majorHAnsi"/>
          <w:color w:val="365F91" w:themeColor="accent1" w:themeShade="BF"/>
          <w:sz w:val="28"/>
          <w:szCs w:val="28"/>
        </w:rPr>
        <w:t xml:space="preserve"> </w:t>
      </w:r>
      <w:r w:rsidR="00CC2E06" w:rsidRPr="00813984">
        <w:rPr>
          <w:rFonts w:asciiTheme="majorHAnsi" w:hAnsiTheme="majorHAnsi"/>
          <w:color w:val="365F91" w:themeColor="accent1" w:themeShade="BF"/>
          <w:sz w:val="28"/>
          <w:szCs w:val="28"/>
        </w:rPr>
        <w:t>zmalała względem poprzedniego roku o 0,1 %</w:t>
      </w:r>
      <w:r w:rsidR="00A3577A" w:rsidRPr="00813984">
        <w:rPr>
          <w:rFonts w:asciiTheme="majorHAnsi" w:hAnsiTheme="majorHAnsi"/>
          <w:color w:val="365F91" w:themeColor="accent1" w:themeShade="BF"/>
          <w:sz w:val="28"/>
          <w:szCs w:val="28"/>
        </w:rPr>
        <w:t xml:space="preserve"> %</w:t>
      </w:r>
      <w:r w:rsidR="00783E4F" w:rsidRPr="00813984">
        <w:rPr>
          <w:rFonts w:asciiTheme="majorHAnsi" w:hAnsiTheme="majorHAnsi"/>
          <w:color w:val="365F91" w:themeColor="accent1" w:themeShade="BF"/>
          <w:sz w:val="28"/>
          <w:szCs w:val="28"/>
        </w:rPr>
        <w:t xml:space="preserve">. </w:t>
      </w:r>
    </w:p>
    <w:p w14:paraId="286EF32A" w14:textId="662D30C8" w:rsidR="00A3577A" w:rsidRPr="00813984" w:rsidRDefault="00A3577A" w:rsidP="00B90C52">
      <w:pPr>
        <w:ind w:firstLine="708"/>
        <w:jc w:val="both"/>
        <w:rPr>
          <w:rFonts w:asciiTheme="majorHAnsi" w:hAnsiTheme="majorHAnsi"/>
          <w:b/>
          <w:bCs/>
          <w:color w:val="365F91" w:themeColor="accent1" w:themeShade="BF"/>
          <w:sz w:val="28"/>
          <w:szCs w:val="28"/>
        </w:rPr>
      </w:pPr>
      <w:r w:rsidRPr="00813984">
        <w:rPr>
          <w:rFonts w:asciiTheme="majorHAnsi" w:hAnsiTheme="majorHAnsi"/>
          <w:b/>
          <w:bCs/>
          <w:color w:val="365F91" w:themeColor="accent1" w:themeShade="BF"/>
          <w:sz w:val="28"/>
          <w:szCs w:val="28"/>
        </w:rPr>
        <w:t>Na koniec 202</w:t>
      </w:r>
      <w:r w:rsidR="00CC2E06" w:rsidRPr="00813984">
        <w:rPr>
          <w:rFonts w:asciiTheme="majorHAnsi" w:hAnsiTheme="majorHAnsi"/>
          <w:b/>
          <w:bCs/>
          <w:color w:val="365F91" w:themeColor="accent1" w:themeShade="BF"/>
          <w:sz w:val="28"/>
          <w:szCs w:val="28"/>
        </w:rPr>
        <w:t>3</w:t>
      </w:r>
      <w:r w:rsidRPr="00813984">
        <w:rPr>
          <w:rFonts w:asciiTheme="majorHAnsi" w:hAnsiTheme="majorHAnsi"/>
          <w:b/>
          <w:bCs/>
          <w:color w:val="365F91" w:themeColor="accent1" w:themeShade="BF"/>
          <w:sz w:val="28"/>
          <w:szCs w:val="28"/>
        </w:rPr>
        <w:t xml:space="preserve"> roku na terenie gminy Mirów było odnotowane </w:t>
      </w:r>
      <w:r w:rsidR="0043164E" w:rsidRPr="00813984">
        <w:rPr>
          <w:rFonts w:asciiTheme="majorHAnsi" w:hAnsiTheme="majorHAnsi"/>
          <w:b/>
          <w:bCs/>
          <w:color w:val="365F91" w:themeColor="accent1" w:themeShade="BF"/>
          <w:sz w:val="28"/>
          <w:szCs w:val="28"/>
        </w:rPr>
        <w:t xml:space="preserve">                   </w:t>
      </w:r>
      <w:r w:rsidR="00CC2E06" w:rsidRPr="00813984">
        <w:rPr>
          <w:rFonts w:asciiTheme="majorHAnsi" w:hAnsiTheme="majorHAnsi"/>
          <w:b/>
          <w:bCs/>
          <w:color w:val="365F91" w:themeColor="accent1" w:themeShade="BF"/>
          <w:sz w:val="28"/>
          <w:szCs w:val="28"/>
        </w:rPr>
        <w:t>323</w:t>
      </w:r>
      <w:r w:rsidRPr="00813984">
        <w:rPr>
          <w:rFonts w:asciiTheme="majorHAnsi" w:hAnsiTheme="majorHAnsi"/>
          <w:b/>
          <w:bCs/>
          <w:color w:val="365F91" w:themeColor="accent1" w:themeShade="BF"/>
          <w:sz w:val="28"/>
          <w:szCs w:val="28"/>
        </w:rPr>
        <w:t xml:space="preserve"> </w:t>
      </w:r>
      <w:r w:rsidR="009F65A1">
        <w:rPr>
          <w:rFonts w:asciiTheme="majorHAnsi" w:hAnsiTheme="majorHAnsi"/>
          <w:b/>
          <w:bCs/>
          <w:color w:val="365F91" w:themeColor="accent1" w:themeShade="BF"/>
          <w:sz w:val="28"/>
          <w:szCs w:val="28"/>
        </w:rPr>
        <w:t xml:space="preserve">osoby bezrobotne </w:t>
      </w:r>
      <w:r w:rsidR="00CC2E06" w:rsidRPr="00813984">
        <w:rPr>
          <w:rFonts w:asciiTheme="majorHAnsi" w:hAnsiTheme="majorHAnsi"/>
          <w:b/>
          <w:bCs/>
          <w:color w:val="365F91" w:themeColor="accent1" w:themeShade="BF"/>
          <w:sz w:val="28"/>
          <w:szCs w:val="28"/>
        </w:rPr>
        <w:t xml:space="preserve">czyli o 9,2 % mniej niż na koniec roku poprzedniego. </w:t>
      </w:r>
      <w:r w:rsidRPr="00813984">
        <w:rPr>
          <w:rFonts w:asciiTheme="majorHAnsi" w:hAnsiTheme="majorHAnsi"/>
          <w:b/>
          <w:bCs/>
          <w:color w:val="365F91" w:themeColor="accent1" w:themeShade="BF"/>
          <w:sz w:val="28"/>
          <w:szCs w:val="28"/>
        </w:rPr>
        <w:t xml:space="preserve"> </w:t>
      </w:r>
    </w:p>
    <w:p w14:paraId="17C9811B" w14:textId="0F0F0176" w:rsidR="008B3245" w:rsidRPr="00813984" w:rsidRDefault="00D77FB7" w:rsidP="00E83A56">
      <w:pPr>
        <w:ind w:firstLine="708"/>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Samorząd Gminy Mirów wychodząc naprzeciw niekorzystnym zjawiskom społecznym w zakresie bezrobocia prowadzi szereg działań mających na celu aktywizację osób bezrobotnych. Między innymi dlatego kilka lat temu na terenie gminy powstało Centrum Integracji Społecznej. Placówka na co dzień prowadzi działania aktywizacyjne</w:t>
      </w:r>
      <w:r w:rsidR="00E83A56" w:rsidRPr="00813984">
        <w:rPr>
          <w:rFonts w:asciiTheme="majorHAnsi" w:hAnsiTheme="majorHAnsi"/>
          <w:color w:val="365F91" w:themeColor="accent1" w:themeShade="BF"/>
          <w:sz w:val="28"/>
          <w:szCs w:val="28"/>
        </w:rPr>
        <w:t xml:space="preserve">, które mają przygotować osoby długotrwale bezrobotne do podjęcia stałej pracy. Placówka kształci opiekunki społeczne, robotników budowlanych i nie tylko. W obecnej chwili w zakładzie zatrudnione jest </w:t>
      </w:r>
      <w:r w:rsidR="00CC2E06" w:rsidRPr="00813984">
        <w:rPr>
          <w:rFonts w:asciiTheme="majorHAnsi" w:hAnsiTheme="majorHAnsi"/>
          <w:color w:val="365F91" w:themeColor="accent1" w:themeShade="BF"/>
          <w:sz w:val="28"/>
          <w:szCs w:val="28"/>
        </w:rPr>
        <w:t>21</w:t>
      </w:r>
      <w:r w:rsidR="00E83A56" w:rsidRPr="00813984">
        <w:rPr>
          <w:rFonts w:asciiTheme="majorHAnsi" w:hAnsiTheme="majorHAnsi"/>
          <w:color w:val="365F91" w:themeColor="accent1" w:themeShade="BF"/>
          <w:sz w:val="28"/>
          <w:szCs w:val="28"/>
        </w:rPr>
        <w:t xml:space="preserve"> osób. </w:t>
      </w:r>
    </w:p>
    <w:p w14:paraId="286A9D69" w14:textId="77777777" w:rsidR="00537C97" w:rsidRPr="00FF70A9" w:rsidRDefault="00835A78" w:rsidP="00BB6FDA">
      <w:pPr>
        <w:jc w:val="both"/>
        <w:rPr>
          <w:rFonts w:ascii="Times New Roman" w:hAnsi="Times New Roman"/>
          <w:color w:val="FF0000"/>
          <w:sz w:val="24"/>
          <w:szCs w:val="24"/>
        </w:rPr>
      </w:pPr>
      <w:r w:rsidRPr="00FF70A9">
        <w:rPr>
          <w:rFonts w:ascii="Times New Roman" w:hAnsi="Times New Roman"/>
          <w:noProof/>
          <w:color w:val="FF0000"/>
          <w:sz w:val="24"/>
          <w:szCs w:val="24"/>
          <w:lang w:eastAsia="pl-PL"/>
        </w:rPr>
        <w:drawing>
          <wp:inline distT="0" distB="0" distL="0" distR="0" wp14:anchorId="2D921D08" wp14:editId="685F31D0">
            <wp:extent cx="5734050" cy="3200400"/>
            <wp:effectExtent l="0" t="0" r="0" b="0"/>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E5D5D06" w14:textId="77777777" w:rsidR="00B96488" w:rsidRDefault="00B96488" w:rsidP="009F65A1">
      <w:pPr>
        <w:rPr>
          <w:rFonts w:asciiTheme="majorHAnsi" w:hAnsiTheme="majorHAnsi"/>
          <w:b/>
          <w:color w:val="365F91" w:themeColor="accent1" w:themeShade="BF"/>
          <w:sz w:val="28"/>
          <w:szCs w:val="28"/>
        </w:rPr>
      </w:pPr>
      <w:bookmarkStart w:id="1" w:name="_Hlk135115761"/>
    </w:p>
    <w:p w14:paraId="747F7202" w14:textId="6EB560EA" w:rsidR="00B96488" w:rsidRPr="009F65A1" w:rsidRDefault="00BE24E0" w:rsidP="009F65A1">
      <w:pPr>
        <w:jc w:val="center"/>
        <w:rPr>
          <w:rFonts w:asciiTheme="majorHAnsi" w:hAnsiTheme="majorHAnsi"/>
          <w:b/>
          <w:color w:val="365F91" w:themeColor="accent1" w:themeShade="BF"/>
          <w:sz w:val="28"/>
          <w:szCs w:val="28"/>
        </w:rPr>
      </w:pPr>
      <w:r w:rsidRPr="00B96488">
        <w:rPr>
          <w:rFonts w:asciiTheme="majorHAnsi" w:hAnsiTheme="majorHAnsi"/>
          <w:b/>
          <w:color w:val="365F91" w:themeColor="accent1" w:themeShade="BF"/>
          <w:sz w:val="28"/>
          <w:szCs w:val="28"/>
        </w:rPr>
        <w:t>PRZEDSIĘBIORCZOŚĆ</w:t>
      </w:r>
      <w:bookmarkStart w:id="2" w:name="_Hlk135115859"/>
      <w:bookmarkEnd w:id="1"/>
    </w:p>
    <w:p w14:paraId="5845A2EC" w14:textId="1BC03960" w:rsidR="00B96488" w:rsidRPr="00B96488" w:rsidRDefault="00B96488" w:rsidP="00B96488">
      <w:pPr>
        <w:ind w:firstLine="360"/>
        <w:jc w:val="both"/>
        <w:rPr>
          <w:rFonts w:asciiTheme="majorHAnsi" w:hAnsiTheme="majorHAnsi" w:cs="Times New Roman"/>
          <w:color w:val="365F91" w:themeColor="accent1" w:themeShade="BF"/>
          <w:sz w:val="28"/>
          <w:szCs w:val="28"/>
        </w:rPr>
      </w:pPr>
      <w:r w:rsidRPr="00B96488">
        <w:rPr>
          <w:rFonts w:asciiTheme="majorHAnsi" w:hAnsiTheme="majorHAnsi" w:cs="Times New Roman"/>
          <w:color w:val="365F91" w:themeColor="accent1" w:themeShade="BF"/>
          <w:sz w:val="28"/>
          <w:szCs w:val="28"/>
        </w:rPr>
        <w:t xml:space="preserve">W 2023 r. zarejestrowano w gminie </w:t>
      </w:r>
      <w:r w:rsidRPr="00B96488">
        <w:rPr>
          <w:rFonts w:asciiTheme="majorHAnsi" w:hAnsiTheme="majorHAnsi" w:cs="Times New Roman"/>
          <w:b/>
          <w:color w:val="365F91" w:themeColor="accent1" w:themeShade="BF"/>
          <w:sz w:val="28"/>
          <w:szCs w:val="28"/>
        </w:rPr>
        <w:t>16</w:t>
      </w:r>
      <w:r w:rsidRPr="00B96488">
        <w:rPr>
          <w:rFonts w:asciiTheme="majorHAnsi" w:hAnsiTheme="majorHAnsi" w:cs="Times New Roman"/>
          <w:color w:val="365F91" w:themeColor="accent1" w:themeShade="BF"/>
          <w:sz w:val="28"/>
          <w:szCs w:val="28"/>
        </w:rPr>
        <w:t xml:space="preserve"> nowych przedsiębiorców, </w:t>
      </w:r>
      <w:r>
        <w:rPr>
          <w:rFonts w:asciiTheme="majorHAnsi" w:hAnsiTheme="majorHAnsi" w:cs="Times New Roman"/>
          <w:color w:val="365F91" w:themeColor="accent1" w:themeShade="BF"/>
          <w:sz w:val="28"/>
          <w:szCs w:val="28"/>
        </w:rPr>
        <w:t xml:space="preserve">              </w:t>
      </w:r>
      <w:r w:rsidRPr="00B96488">
        <w:rPr>
          <w:rFonts w:asciiTheme="majorHAnsi" w:hAnsiTheme="majorHAnsi" w:cs="Times New Roman"/>
          <w:color w:val="365F91" w:themeColor="accent1" w:themeShade="BF"/>
          <w:sz w:val="28"/>
          <w:szCs w:val="28"/>
        </w:rPr>
        <w:t xml:space="preserve">a </w:t>
      </w:r>
      <w:r w:rsidRPr="00B96488">
        <w:rPr>
          <w:rFonts w:asciiTheme="majorHAnsi" w:hAnsiTheme="majorHAnsi" w:cs="Times New Roman"/>
          <w:b/>
          <w:color w:val="365F91" w:themeColor="accent1" w:themeShade="BF"/>
          <w:sz w:val="28"/>
          <w:szCs w:val="28"/>
        </w:rPr>
        <w:t xml:space="preserve">8 </w:t>
      </w:r>
      <w:r w:rsidRPr="00B96488">
        <w:rPr>
          <w:rFonts w:asciiTheme="majorHAnsi" w:hAnsiTheme="majorHAnsi" w:cs="Times New Roman"/>
          <w:color w:val="365F91" w:themeColor="accent1" w:themeShade="BF"/>
          <w:sz w:val="28"/>
          <w:szCs w:val="28"/>
        </w:rPr>
        <w:t xml:space="preserve">przedsiębiorców zakończyło działalność. Na koniec 2023 roku na terenie Gminy Mirów było zarejestrowane </w:t>
      </w:r>
      <w:r w:rsidRPr="00B96488">
        <w:rPr>
          <w:rFonts w:asciiTheme="majorHAnsi" w:hAnsiTheme="majorHAnsi" w:cs="Times New Roman"/>
          <w:b/>
          <w:color w:val="365F91" w:themeColor="accent1" w:themeShade="BF"/>
          <w:sz w:val="28"/>
          <w:szCs w:val="28"/>
        </w:rPr>
        <w:t>148</w:t>
      </w:r>
      <w:r w:rsidRPr="00B96488">
        <w:rPr>
          <w:rFonts w:asciiTheme="majorHAnsi" w:hAnsiTheme="majorHAnsi" w:cs="Times New Roman"/>
          <w:color w:val="365F91" w:themeColor="accent1" w:themeShade="BF"/>
          <w:sz w:val="28"/>
          <w:szCs w:val="28"/>
        </w:rPr>
        <w:t xml:space="preserve"> podmiotów gospodarczych. </w:t>
      </w:r>
    </w:p>
    <w:bookmarkEnd w:id="2"/>
    <w:p w14:paraId="2F65AB58" w14:textId="77777777" w:rsidR="001267A3" w:rsidRPr="001267A3" w:rsidRDefault="001267A3" w:rsidP="001267A3">
      <w:pPr>
        <w:pStyle w:val="western"/>
        <w:spacing w:after="198" w:afterAutospacing="0" w:line="276" w:lineRule="auto"/>
        <w:jc w:val="center"/>
        <w:rPr>
          <w:color w:val="365F91" w:themeColor="accent1" w:themeShade="BF"/>
          <w:sz w:val="24"/>
          <w:szCs w:val="24"/>
          <w:lang w:eastAsia="pl-PL"/>
        </w:rPr>
      </w:pPr>
      <w:r w:rsidRPr="001267A3">
        <w:rPr>
          <w:rFonts w:ascii="Cambria" w:hAnsi="Cambria" w:cs="Times New Roman"/>
          <w:b/>
          <w:bCs/>
          <w:color w:val="365F91" w:themeColor="accent1" w:themeShade="BF"/>
          <w:sz w:val="28"/>
          <w:szCs w:val="28"/>
        </w:rPr>
        <w:t>OCHRONA ZDROWIA</w:t>
      </w:r>
    </w:p>
    <w:p w14:paraId="6A6B25A9" w14:textId="77777777" w:rsidR="001267A3" w:rsidRPr="001267A3" w:rsidRDefault="001267A3" w:rsidP="001267A3">
      <w:pPr>
        <w:pStyle w:val="western"/>
        <w:spacing w:after="198" w:afterAutospacing="0" w:line="276" w:lineRule="auto"/>
        <w:ind w:firstLine="363"/>
        <w:jc w:val="both"/>
        <w:rPr>
          <w:color w:val="365F91" w:themeColor="accent1" w:themeShade="BF"/>
        </w:rPr>
      </w:pPr>
      <w:r w:rsidRPr="001267A3">
        <w:rPr>
          <w:rFonts w:ascii="Cambria" w:hAnsi="Cambria" w:cs="Times New Roman"/>
          <w:color w:val="365F91" w:themeColor="accent1" w:themeShade="BF"/>
          <w:sz w:val="28"/>
          <w:szCs w:val="28"/>
        </w:rPr>
        <w:t>Na terenie Gminy Mirów funkcjonuje Samodzielny Publiczny Zakład Opieki Zdrowotnej. Placówka świadczy usługi medyczne w następującym zakresie:</w:t>
      </w:r>
    </w:p>
    <w:p w14:paraId="2B90A44E" w14:textId="77777777" w:rsidR="001267A3" w:rsidRPr="001267A3" w:rsidRDefault="001267A3" w:rsidP="001267A3">
      <w:pPr>
        <w:numPr>
          <w:ilvl w:val="0"/>
          <w:numId w:val="68"/>
        </w:numPr>
        <w:spacing w:beforeAutospacing="1" w:after="198"/>
        <w:rPr>
          <w:rFonts w:ascii="Times New Roman" w:eastAsia="Times New Roman" w:hAnsi="Times New Roman" w:cs="Times New Roman"/>
          <w:color w:val="365F91" w:themeColor="accent1" w:themeShade="BF"/>
          <w:sz w:val="24"/>
          <w:szCs w:val="24"/>
          <w:lang w:eastAsia="pl-PL"/>
        </w:rPr>
      </w:pPr>
      <w:r w:rsidRPr="001267A3">
        <w:rPr>
          <w:rFonts w:ascii="Cambria" w:eastAsia="Times New Roman" w:hAnsi="Cambria" w:cs="Times New Roman"/>
          <w:color w:val="365F91" w:themeColor="accent1" w:themeShade="BF"/>
          <w:sz w:val="28"/>
          <w:szCs w:val="28"/>
          <w:lang w:eastAsia="pl-PL"/>
        </w:rPr>
        <w:t>lekarza POZ</w:t>
      </w:r>
    </w:p>
    <w:p w14:paraId="66FC0AFE" w14:textId="77777777" w:rsidR="001267A3" w:rsidRPr="001267A3" w:rsidRDefault="001267A3" w:rsidP="001267A3">
      <w:pPr>
        <w:numPr>
          <w:ilvl w:val="0"/>
          <w:numId w:val="68"/>
        </w:numPr>
        <w:spacing w:beforeAutospacing="1" w:after="198"/>
        <w:rPr>
          <w:rFonts w:ascii="Times New Roman" w:eastAsia="Times New Roman" w:hAnsi="Times New Roman" w:cs="Times New Roman"/>
          <w:color w:val="365F91" w:themeColor="accent1" w:themeShade="BF"/>
          <w:sz w:val="24"/>
          <w:szCs w:val="24"/>
          <w:lang w:eastAsia="pl-PL"/>
        </w:rPr>
      </w:pPr>
      <w:r w:rsidRPr="001267A3">
        <w:rPr>
          <w:rFonts w:ascii="Cambria" w:eastAsia="Times New Roman" w:hAnsi="Cambria" w:cs="Times New Roman"/>
          <w:color w:val="365F91" w:themeColor="accent1" w:themeShade="BF"/>
          <w:sz w:val="28"/>
          <w:szCs w:val="28"/>
          <w:lang w:eastAsia="pl-PL"/>
        </w:rPr>
        <w:t>pielęgniarki POZ</w:t>
      </w:r>
    </w:p>
    <w:p w14:paraId="6E3E9720" w14:textId="77777777" w:rsidR="001267A3" w:rsidRPr="001267A3" w:rsidRDefault="001267A3" w:rsidP="001267A3">
      <w:pPr>
        <w:numPr>
          <w:ilvl w:val="0"/>
          <w:numId w:val="68"/>
        </w:numPr>
        <w:spacing w:beforeAutospacing="1" w:after="198"/>
        <w:rPr>
          <w:rFonts w:ascii="Times New Roman" w:eastAsia="Times New Roman" w:hAnsi="Times New Roman" w:cs="Times New Roman"/>
          <w:color w:val="365F91" w:themeColor="accent1" w:themeShade="BF"/>
          <w:sz w:val="24"/>
          <w:szCs w:val="24"/>
          <w:lang w:eastAsia="pl-PL"/>
        </w:rPr>
      </w:pPr>
      <w:r w:rsidRPr="001267A3">
        <w:rPr>
          <w:rFonts w:ascii="Cambria" w:eastAsia="Times New Roman" w:hAnsi="Cambria" w:cs="Times New Roman"/>
          <w:color w:val="365F91" w:themeColor="accent1" w:themeShade="BF"/>
          <w:sz w:val="28"/>
          <w:szCs w:val="28"/>
          <w:lang w:eastAsia="pl-PL"/>
        </w:rPr>
        <w:t>położnej POZ</w:t>
      </w:r>
    </w:p>
    <w:p w14:paraId="72389332" w14:textId="77777777" w:rsidR="001267A3" w:rsidRPr="001267A3" w:rsidRDefault="001267A3" w:rsidP="001267A3">
      <w:pPr>
        <w:numPr>
          <w:ilvl w:val="0"/>
          <w:numId w:val="68"/>
        </w:numPr>
        <w:spacing w:beforeAutospacing="1" w:after="198"/>
        <w:rPr>
          <w:rFonts w:ascii="Times New Roman" w:eastAsia="Times New Roman" w:hAnsi="Times New Roman" w:cs="Times New Roman"/>
          <w:color w:val="365F91" w:themeColor="accent1" w:themeShade="BF"/>
          <w:sz w:val="24"/>
          <w:szCs w:val="24"/>
          <w:lang w:eastAsia="pl-PL"/>
        </w:rPr>
      </w:pPr>
      <w:r w:rsidRPr="001267A3">
        <w:rPr>
          <w:rFonts w:ascii="Cambria" w:eastAsia="Times New Roman" w:hAnsi="Cambria" w:cs="Times New Roman"/>
          <w:color w:val="365F91" w:themeColor="accent1" w:themeShade="BF"/>
          <w:sz w:val="28"/>
          <w:szCs w:val="28"/>
          <w:lang w:eastAsia="pl-PL"/>
        </w:rPr>
        <w:t>pielęgniarki szkolnej</w:t>
      </w:r>
    </w:p>
    <w:p w14:paraId="7F73C6A4" w14:textId="77777777" w:rsidR="001267A3" w:rsidRPr="001267A3" w:rsidRDefault="001267A3" w:rsidP="001267A3">
      <w:pPr>
        <w:pStyle w:val="NormalnyWeb"/>
        <w:spacing w:beforeAutospacing="0" w:after="198" w:afterAutospacing="0" w:line="276" w:lineRule="auto"/>
        <w:ind w:left="720"/>
        <w:rPr>
          <w:rFonts w:ascii="Aptos" w:hAnsi="Aptos" w:cs="Aptos"/>
          <w:color w:val="365F91" w:themeColor="accent1" w:themeShade="BF"/>
        </w:rPr>
      </w:pPr>
      <w:r w:rsidRPr="001267A3">
        <w:rPr>
          <w:rFonts w:ascii="Cambria" w:hAnsi="Cambria"/>
          <w:color w:val="365F91" w:themeColor="accent1" w:themeShade="BF"/>
          <w:sz w:val="28"/>
          <w:szCs w:val="28"/>
        </w:rPr>
        <w:t>a także specjalistycznej ambulatoryjnej opieki medycznej w zakresie:</w:t>
      </w:r>
    </w:p>
    <w:p w14:paraId="17988DEC" w14:textId="77777777" w:rsidR="001267A3" w:rsidRPr="001267A3" w:rsidRDefault="001267A3" w:rsidP="001267A3">
      <w:pPr>
        <w:numPr>
          <w:ilvl w:val="0"/>
          <w:numId w:val="69"/>
        </w:numPr>
        <w:spacing w:beforeAutospacing="1" w:after="198"/>
        <w:rPr>
          <w:rFonts w:ascii="Times New Roman" w:eastAsia="Times New Roman" w:hAnsi="Times New Roman" w:cs="Times New Roman"/>
          <w:color w:val="365F91" w:themeColor="accent1" w:themeShade="BF"/>
          <w:sz w:val="24"/>
          <w:szCs w:val="24"/>
          <w:lang w:eastAsia="pl-PL"/>
        </w:rPr>
      </w:pPr>
      <w:r w:rsidRPr="001267A3">
        <w:rPr>
          <w:rFonts w:ascii="Cambria" w:eastAsia="Times New Roman" w:hAnsi="Cambria" w:cs="Times New Roman"/>
          <w:color w:val="365F91" w:themeColor="accent1" w:themeShade="BF"/>
          <w:sz w:val="28"/>
          <w:szCs w:val="28"/>
          <w:lang w:eastAsia="pl-PL"/>
        </w:rPr>
        <w:t>położnictwa i ginekologii</w:t>
      </w:r>
    </w:p>
    <w:p w14:paraId="52895274" w14:textId="77777777" w:rsidR="001267A3" w:rsidRPr="001267A3" w:rsidRDefault="001267A3" w:rsidP="001267A3">
      <w:pPr>
        <w:numPr>
          <w:ilvl w:val="0"/>
          <w:numId w:val="69"/>
        </w:numPr>
        <w:spacing w:beforeAutospacing="1" w:after="198"/>
        <w:rPr>
          <w:rFonts w:ascii="Times New Roman" w:eastAsia="Times New Roman" w:hAnsi="Times New Roman" w:cs="Times New Roman"/>
          <w:color w:val="365F91" w:themeColor="accent1" w:themeShade="BF"/>
          <w:sz w:val="24"/>
          <w:szCs w:val="24"/>
          <w:lang w:eastAsia="pl-PL"/>
        </w:rPr>
      </w:pPr>
      <w:r w:rsidRPr="001267A3">
        <w:rPr>
          <w:rFonts w:ascii="Cambria" w:eastAsia="Times New Roman" w:hAnsi="Cambria" w:cs="Times New Roman"/>
          <w:color w:val="365F91" w:themeColor="accent1" w:themeShade="BF"/>
          <w:sz w:val="28"/>
          <w:szCs w:val="28"/>
          <w:lang w:eastAsia="pl-PL"/>
        </w:rPr>
        <w:t>okulistyki</w:t>
      </w:r>
    </w:p>
    <w:p w14:paraId="792CFD0F" w14:textId="3F53DF4D" w:rsidR="001267A3" w:rsidRPr="001267A3" w:rsidRDefault="001267A3" w:rsidP="001267A3">
      <w:pPr>
        <w:pStyle w:val="western"/>
        <w:spacing w:after="198" w:afterAutospacing="0" w:line="276" w:lineRule="auto"/>
        <w:ind w:firstLine="363"/>
        <w:jc w:val="both"/>
        <w:rPr>
          <w:color w:val="365F91" w:themeColor="accent1" w:themeShade="BF"/>
        </w:rPr>
      </w:pPr>
      <w:r w:rsidRPr="001267A3">
        <w:rPr>
          <w:rFonts w:ascii="Cambria" w:hAnsi="Cambria" w:cs="Times New Roman"/>
          <w:color w:val="365F91" w:themeColor="accent1" w:themeShade="BF"/>
          <w:sz w:val="28"/>
          <w:szCs w:val="28"/>
        </w:rPr>
        <w:t xml:space="preserve">Na koniec 2023 roku w placówce zarejestrowanych było </w:t>
      </w:r>
      <w:r w:rsidRPr="001267A3">
        <w:rPr>
          <w:rFonts w:ascii="Cambria" w:hAnsi="Cambria" w:cs="Times New Roman"/>
          <w:b/>
          <w:bCs/>
          <w:color w:val="365F91" w:themeColor="accent1" w:themeShade="BF"/>
          <w:sz w:val="28"/>
          <w:szCs w:val="28"/>
        </w:rPr>
        <w:t>3547</w:t>
      </w:r>
      <w:r w:rsidRPr="001267A3">
        <w:rPr>
          <w:rFonts w:ascii="Cambria" w:hAnsi="Cambria" w:cs="Times New Roman"/>
          <w:color w:val="365F91" w:themeColor="accent1" w:themeShade="BF"/>
          <w:sz w:val="28"/>
          <w:szCs w:val="28"/>
        </w:rPr>
        <w:t xml:space="preserve"> pacjentów. W okresie od 1 stycznia 2023 roku do 31 grudnia 2023 roku placówka udzieliła </w:t>
      </w:r>
      <w:r w:rsidRPr="001267A3">
        <w:rPr>
          <w:rFonts w:ascii="Cambria" w:hAnsi="Cambria" w:cs="Times New Roman"/>
          <w:b/>
          <w:bCs/>
          <w:color w:val="365F91" w:themeColor="accent1" w:themeShade="BF"/>
          <w:sz w:val="28"/>
          <w:szCs w:val="28"/>
        </w:rPr>
        <w:t>14761</w:t>
      </w:r>
      <w:r w:rsidRPr="001267A3">
        <w:rPr>
          <w:rFonts w:ascii="Cambria" w:hAnsi="Cambria" w:cs="Times New Roman"/>
          <w:color w:val="365F91" w:themeColor="accent1" w:themeShade="BF"/>
          <w:sz w:val="28"/>
          <w:szCs w:val="28"/>
        </w:rPr>
        <w:t> porad z zakresu podstawowej opieki zdrowotnej. Poradnie specjalistyczne udzieliły </w:t>
      </w:r>
      <w:r w:rsidRPr="001267A3">
        <w:rPr>
          <w:rFonts w:ascii="Cambria" w:hAnsi="Cambria" w:cs="Times New Roman"/>
          <w:b/>
          <w:bCs/>
          <w:color w:val="365F91" w:themeColor="accent1" w:themeShade="BF"/>
          <w:sz w:val="28"/>
          <w:szCs w:val="28"/>
        </w:rPr>
        <w:t>1195</w:t>
      </w:r>
      <w:r w:rsidRPr="001267A3">
        <w:rPr>
          <w:rFonts w:ascii="Cambria" w:hAnsi="Cambria" w:cs="Times New Roman"/>
          <w:color w:val="365F91" w:themeColor="accent1" w:themeShade="BF"/>
          <w:sz w:val="28"/>
          <w:szCs w:val="28"/>
        </w:rPr>
        <w:t> porad z zakresu okulistyki oraz ginekologii i położnictwa.</w:t>
      </w:r>
    </w:p>
    <w:p w14:paraId="4DF52F3F" w14:textId="77777777" w:rsidR="001267A3" w:rsidRPr="001267A3" w:rsidRDefault="001267A3" w:rsidP="001267A3">
      <w:pPr>
        <w:pStyle w:val="western"/>
        <w:spacing w:after="198" w:afterAutospacing="0" w:line="276" w:lineRule="auto"/>
        <w:jc w:val="both"/>
        <w:rPr>
          <w:color w:val="365F91" w:themeColor="accent1" w:themeShade="BF"/>
        </w:rPr>
      </w:pPr>
      <w:r w:rsidRPr="001267A3">
        <w:rPr>
          <w:rFonts w:ascii="Cambria" w:hAnsi="Cambria" w:cs="Times New Roman"/>
          <w:color w:val="365F91" w:themeColor="accent1" w:themeShade="BF"/>
          <w:sz w:val="28"/>
          <w:szCs w:val="28"/>
        </w:rPr>
        <w:t xml:space="preserve">Pacjenci korzystający z nocnej i świątecznej opieki zdrowotnej byli obsługiwani przez placówkę zlokalizowaną w Szydłowcu. </w:t>
      </w:r>
    </w:p>
    <w:p w14:paraId="3C183F51" w14:textId="5D51CC84" w:rsidR="00E52704" w:rsidRPr="00820AFE" w:rsidRDefault="00AC7DF9" w:rsidP="00820AFE">
      <w:pPr>
        <w:rPr>
          <w:rFonts w:ascii="Times New Roman" w:hAnsi="Times New Roman" w:cs="Times New Roman"/>
          <w:color w:val="FF0000"/>
          <w:sz w:val="24"/>
          <w:szCs w:val="24"/>
        </w:rPr>
      </w:pPr>
      <w:r w:rsidRPr="00FF70A9">
        <w:rPr>
          <w:rFonts w:ascii="Times New Roman" w:hAnsi="Times New Roman" w:cs="Times New Roman"/>
          <w:noProof/>
          <w:color w:val="FF0000"/>
          <w:sz w:val="24"/>
          <w:szCs w:val="24"/>
          <w:lang w:eastAsia="pl-PL"/>
        </w:rPr>
        <w:drawing>
          <wp:inline distT="0" distB="0" distL="0" distR="0" wp14:anchorId="4A79283F" wp14:editId="26B087AD">
            <wp:extent cx="5783580" cy="1645920"/>
            <wp:effectExtent l="0" t="0" r="0" b="0"/>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941CDFC" w14:textId="77777777" w:rsidR="008613A0" w:rsidRPr="00CC4962" w:rsidRDefault="00BE24E0" w:rsidP="00BE24E0">
      <w:pPr>
        <w:jc w:val="center"/>
        <w:rPr>
          <w:rFonts w:asciiTheme="majorHAnsi" w:hAnsiTheme="majorHAnsi" w:cs="Times New Roman"/>
          <w:b/>
          <w:i/>
          <w:color w:val="365F91" w:themeColor="accent1" w:themeShade="BF"/>
          <w:sz w:val="28"/>
          <w:szCs w:val="28"/>
        </w:rPr>
      </w:pPr>
      <w:bookmarkStart w:id="3" w:name="_Hlk135115981"/>
      <w:r w:rsidRPr="00CC4962">
        <w:rPr>
          <w:rFonts w:asciiTheme="majorHAnsi" w:hAnsiTheme="majorHAnsi" w:cs="Times New Roman"/>
          <w:b/>
          <w:color w:val="365F91" w:themeColor="accent1" w:themeShade="BF"/>
          <w:sz w:val="28"/>
          <w:szCs w:val="28"/>
        </w:rPr>
        <w:t>POMOC SPOŁECZNA</w:t>
      </w:r>
    </w:p>
    <w:p w14:paraId="3C8801EE" w14:textId="77777777" w:rsidR="008613A0" w:rsidRPr="00CC4962" w:rsidRDefault="008613A0" w:rsidP="008613A0">
      <w:pPr>
        <w:ind w:firstLine="708"/>
        <w:jc w:val="both"/>
        <w:rPr>
          <w:rFonts w:asciiTheme="majorHAnsi" w:hAnsiTheme="majorHAnsi"/>
          <w:color w:val="365F91" w:themeColor="accent1" w:themeShade="BF"/>
          <w:sz w:val="28"/>
          <w:szCs w:val="28"/>
        </w:rPr>
      </w:pPr>
      <w:r w:rsidRPr="00CC4962">
        <w:rPr>
          <w:rFonts w:asciiTheme="majorHAnsi" w:hAnsiTheme="majorHAnsi"/>
          <w:color w:val="365F91" w:themeColor="accent1" w:themeShade="BF"/>
          <w:sz w:val="28"/>
          <w:szCs w:val="28"/>
        </w:rPr>
        <w:t xml:space="preserve">Gmina Mirów realizuje zadania z zakresu opieki społecznej przy pomocy Gminnego Ośrodka Pomocy Społecznej w Mirowie. </w:t>
      </w:r>
    </w:p>
    <w:p w14:paraId="48BEE8F1" w14:textId="5D2908CD" w:rsidR="008613A0" w:rsidRPr="00CC4962" w:rsidRDefault="008613A0" w:rsidP="008613A0">
      <w:pPr>
        <w:jc w:val="both"/>
        <w:rPr>
          <w:rFonts w:asciiTheme="majorHAnsi" w:hAnsiTheme="majorHAnsi"/>
          <w:color w:val="365F91" w:themeColor="accent1" w:themeShade="BF"/>
          <w:sz w:val="28"/>
          <w:szCs w:val="28"/>
        </w:rPr>
      </w:pPr>
      <w:r w:rsidRPr="00CC4962">
        <w:rPr>
          <w:rFonts w:asciiTheme="majorHAnsi" w:hAnsiTheme="majorHAnsi"/>
          <w:color w:val="365F91" w:themeColor="accent1" w:themeShade="BF"/>
          <w:sz w:val="28"/>
          <w:szCs w:val="28"/>
        </w:rPr>
        <w:t>Beneficjentami środowiskowej pomocy społecznej w 202</w:t>
      </w:r>
      <w:r w:rsidR="00CC4962" w:rsidRPr="00CC4962">
        <w:rPr>
          <w:rFonts w:asciiTheme="majorHAnsi" w:hAnsiTheme="majorHAnsi"/>
          <w:color w:val="365F91" w:themeColor="accent1" w:themeShade="BF"/>
          <w:sz w:val="28"/>
          <w:szCs w:val="28"/>
        </w:rPr>
        <w:t>3</w:t>
      </w:r>
      <w:r w:rsidR="00F528ED" w:rsidRPr="00CC4962">
        <w:rPr>
          <w:rFonts w:asciiTheme="majorHAnsi" w:hAnsiTheme="majorHAnsi"/>
          <w:color w:val="365F91" w:themeColor="accent1" w:themeShade="BF"/>
          <w:sz w:val="28"/>
          <w:szCs w:val="28"/>
        </w:rPr>
        <w:t xml:space="preserve"> r. było </w:t>
      </w:r>
      <w:r w:rsidR="00CC4962" w:rsidRPr="00CC4962">
        <w:rPr>
          <w:rFonts w:asciiTheme="majorHAnsi" w:hAnsiTheme="majorHAnsi"/>
          <w:color w:val="365F91" w:themeColor="accent1" w:themeShade="BF"/>
          <w:sz w:val="28"/>
          <w:szCs w:val="28"/>
        </w:rPr>
        <w:t>218</w:t>
      </w:r>
      <w:r w:rsidR="002555CA" w:rsidRPr="00CC4962">
        <w:rPr>
          <w:rFonts w:asciiTheme="majorHAnsi" w:hAnsiTheme="majorHAnsi"/>
          <w:color w:val="365F91" w:themeColor="accent1" w:themeShade="BF"/>
          <w:sz w:val="28"/>
          <w:szCs w:val="28"/>
        </w:rPr>
        <w:t xml:space="preserve"> </w:t>
      </w:r>
      <w:r w:rsidR="00F528ED" w:rsidRPr="00CC4962">
        <w:rPr>
          <w:rFonts w:asciiTheme="majorHAnsi" w:hAnsiTheme="majorHAnsi"/>
          <w:color w:val="365F91" w:themeColor="accent1" w:themeShade="BF"/>
          <w:sz w:val="28"/>
          <w:szCs w:val="28"/>
        </w:rPr>
        <w:t xml:space="preserve"> </w:t>
      </w:r>
      <w:r w:rsidR="005C191E" w:rsidRPr="00CC4962">
        <w:rPr>
          <w:rFonts w:asciiTheme="majorHAnsi" w:hAnsiTheme="majorHAnsi"/>
          <w:color w:val="365F91" w:themeColor="accent1" w:themeShade="BF"/>
          <w:sz w:val="28"/>
          <w:szCs w:val="28"/>
        </w:rPr>
        <w:t xml:space="preserve">         </w:t>
      </w:r>
      <w:r w:rsidR="00FD220F" w:rsidRPr="00CC4962">
        <w:rPr>
          <w:rFonts w:asciiTheme="majorHAnsi" w:hAnsiTheme="majorHAnsi"/>
          <w:color w:val="365F91" w:themeColor="accent1" w:themeShade="BF"/>
          <w:sz w:val="28"/>
          <w:szCs w:val="28"/>
        </w:rPr>
        <w:t xml:space="preserve"> os</w:t>
      </w:r>
      <w:r w:rsidR="002555CA" w:rsidRPr="00CC4962">
        <w:rPr>
          <w:rFonts w:asciiTheme="majorHAnsi" w:hAnsiTheme="majorHAnsi"/>
          <w:color w:val="365F91" w:themeColor="accent1" w:themeShade="BF"/>
          <w:sz w:val="28"/>
          <w:szCs w:val="28"/>
        </w:rPr>
        <w:t>ób</w:t>
      </w:r>
      <w:r w:rsidR="00F528ED" w:rsidRPr="00CC4962">
        <w:rPr>
          <w:rFonts w:asciiTheme="majorHAnsi" w:hAnsiTheme="majorHAnsi"/>
          <w:color w:val="365F91" w:themeColor="accent1" w:themeShade="BF"/>
          <w:sz w:val="28"/>
          <w:szCs w:val="28"/>
        </w:rPr>
        <w:t xml:space="preserve">, w tym </w:t>
      </w:r>
      <w:r w:rsidR="00CC4962" w:rsidRPr="00CC4962">
        <w:rPr>
          <w:rFonts w:asciiTheme="majorHAnsi" w:hAnsiTheme="majorHAnsi"/>
          <w:color w:val="365F91" w:themeColor="accent1" w:themeShade="BF"/>
          <w:sz w:val="28"/>
          <w:szCs w:val="28"/>
        </w:rPr>
        <w:t>88</w:t>
      </w:r>
      <w:r w:rsidR="002555CA" w:rsidRPr="00CC4962">
        <w:rPr>
          <w:rFonts w:asciiTheme="majorHAnsi" w:hAnsiTheme="majorHAnsi"/>
          <w:color w:val="365F91" w:themeColor="accent1" w:themeShade="BF"/>
          <w:sz w:val="28"/>
          <w:szCs w:val="28"/>
        </w:rPr>
        <w:t xml:space="preserve"> </w:t>
      </w:r>
      <w:r w:rsidRPr="00CC4962">
        <w:rPr>
          <w:rFonts w:asciiTheme="majorHAnsi" w:hAnsiTheme="majorHAnsi"/>
          <w:color w:val="365F91" w:themeColor="accent1" w:themeShade="BF"/>
          <w:sz w:val="28"/>
          <w:szCs w:val="28"/>
        </w:rPr>
        <w:t xml:space="preserve"> osób w wieku produkcyjnym oraz </w:t>
      </w:r>
      <w:r w:rsidR="00CC4962" w:rsidRPr="00CC4962">
        <w:rPr>
          <w:rFonts w:asciiTheme="majorHAnsi" w:hAnsiTheme="majorHAnsi"/>
          <w:color w:val="365F91" w:themeColor="accent1" w:themeShade="BF"/>
          <w:sz w:val="28"/>
          <w:szCs w:val="28"/>
        </w:rPr>
        <w:t>16</w:t>
      </w:r>
      <w:r w:rsidRPr="00CC4962">
        <w:rPr>
          <w:rFonts w:asciiTheme="majorHAnsi" w:hAnsiTheme="majorHAnsi"/>
          <w:color w:val="365F91" w:themeColor="accent1" w:themeShade="BF"/>
          <w:sz w:val="28"/>
          <w:szCs w:val="28"/>
        </w:rPr>
        <w:t xml:space="preserve"> osób w</w:t>
      </w:r>
      <w:r w:rsidR="00F528ED" w:rsidRPr="00CC4962">
        <w:rPr>
          <w:rFonts w:asciiTheme="majorHAnsi" w:hAnsiTheme="majorHAnsi"/>
          <w:color w:val="365F91" w:themeColor="accent1" w:themeShade="BF"/>
          <w:sz w:val="28"/>
          <w:szCs w:val="28"/>
        </w:rPr>
        <w:t xml:space="preserve"> wie</w:t>
      </w:r>
      <w:r w:rsidR="00236668" w:rsidRPr="00CC4962">
        <w:rPr>
          <w:rFonts w:asciiTheme="majorHAnsi" w:hAnsiTheme="majorHAnsi"/>
          <w:color w:val="365F91" w:themeColor="accent1" w:themeShade="BF"/>
          <w:sz w:val="28"/>
          <w:szCs w:val="28"/>
        </w:rPr>
        <w:t xml:space="preserve">ku poprodukcyjnym, w tym </w:t>
      </w:r>
      <w:r w:rsidR="00CC4962" w:rsidRPr="00CC4962">
        <w:rPr>
          <w:rFonts w:asciiTheme="majorHAnsi" w:hAnsiTheme="majorHAnsi"/>
          <w:color w:val="365F91" w:themeColor="accent1" w:themeShade="BF"/>
          <w:sz w:val="28"/>
          <w:szCs w:val="28"/>
        </w:rPr>
        <w:t>181</w:t>
      </w:r>
      <w:r w:rsidR="002555CA" w:rsidRPr="00CC4962">
        <w:rPr>
          <w:rFonts w:asciiTheme="majorHAnsi" w:hAnsiTheme="majorHAnsi"/>
          <w:color w:val="365F91" w:themeColor="accent1" w:themeShade="BF"/>
          <w:sz w:val="28"/>
          <w:szCs w:val="28"/>
        </w:rPr>
        <w:t xml:space="preserve"> </w:t>
      </w:r>
      <w:r w:rsidR="00F528ED" w:rsidRPr="00CC4962">
        <w:rPr>
          <w:rFonts w:asciiTheme="majorHAnsi" w:hAnsiTheme="majorHAnsi"/>
          <w:color w:val="365F91" w:themeColor="accent1" w:themeShade="BF"/>
          <w:sz w:val="28"/>
          <w:szCs w:val="28"/>
        </w:rPr>
        <w:t xml:space="preserve"> </w:t>
      </w:r>
      <w:r w:rsidRPr="00CC4962">
        <w:rPr>
          <w:rFonts w:asciiTheme="majorHAnsi" w:hAnsiTheme="majorHAnsi"/>
          <w:color w:val="365F91" w:themeColor="accent1" w:themeShade="BF"/>
          <w:sz w:val="28"/>
          <w:szCs w:val="28"/>
        </w:rPr>
        <w:t>osób poniż</w:t>
      </w:r>
      <w:r w:rsidR="00F528ED" w:rsidRPr="00CC4962">
        <w:rPr>
          <w:rFonts w:asciiTheme="majorHAnsi" w:hAnsiTheme="majorHAnsi"/>
          <w:color w:val="365F91" w:themeColor="accent1" w:themeShade="BF"/>
          <w:sz w:val="28"/>
          <w:szCs w:val="28"/>
        </w:rPr>
        <w:t xml:space="preserve">ej kryterium dochodowego oraz </w:t>
      </w:r>
      <w:r w:rsidR="00CC4962" w:rsidRPr="00CC4962">
        <w:rPr>
          <w:rFonts w:asciiTheme="majorHAnsi" w:hAnsiTheme="majorHAnsi"/>
          <w:color w:val="365F91" w:themeColor="accent1" w:themeShade="BF"/>
          <w:sz w:val="28"/>
          <w:szCs w:val="28"/>
        </w:rPr>
        <w:t>37</w:t>
      </w:r>
      <w:r w:rsidR="005C191E" w:rsidRPr="00CC4962">
        <w:rPr>
          <w:rFonts w:asciiTheme="majorHAnsi" w:hAnsiTheme="majorHAnsi"/>
          <w:color w:val="365F91" w:themeColor="accent1" w:themeShade="BF"/>
          <w:sz w:val="28"/>
          <w:szCs w:val="28"/>
        </w:rPr>
        <w:t xml:space="preserve"> </w:t>
      </w:r>
      <w:r w:rsidRPr="00CC4962">
        <w:rPr>
          <w:rFonts w:asciiTheme="majorHAnsi" w:hAnsiTheme="majorHAnsi"/>
          <w:color w:val="365F91" w:themeColor="accent1" w:themeShade="BF"/>
          <w:sz w:val="28"/>
          <w:szCs w:val="28"/>
        </w:rPr>
        <w:t>osób powyżej kryterium dochodowego.</w:t>
      </w:r>
    </w:p>
    <w:p w14:paraId="5EFB4B74" w14:textId="1C1AEEF2" w:rsidR="008613A0" w:rsidRPr="00CC4962" w:rsidRDefault="00F528ED" w:rsidP="00CC4962">
      <w:pPr>
        <w:ind w:firstLine="708"/>
        <w:jc w:val="both"/>
        <w:rPr>
          <w:rFonts w:asciiTheme="majorHAnsi" w:hAnsiTheme="majorHAnsi"/>
          <w:color w:val="365F91" w:themeColor="accent1" w:themeShade="BF"/>
          <w:sz w:val="28"/>
          <w:szCs w:val="28"/>
        </w:rPr>
      </w:pPr>
      <w:r w:rsidRPr="00CC4962">
        <w:rPr>
          <w:rFonts w:asciiTheme="majorHAnsi" w:hAnsiTheme="majorHAnsi"/>
          <w:color w:val="365F91" w:themeColor="accent1" w:themeShade="BF"/>
          <w:sz w:val="28"/>
          <w:szCs w:val="28"/>
        </w:rPr>
        <w:t>Na dzień 1 stycznia 202</w:t>
      </w:r>
      <w:r w:rsidR="00CC4962" w:rsidRPr="00CC4962">
        <w:rPr>
          <w:rFonts w:asciiTheme="majorHAnsi" w:hAnsiTheme="majorHAnsi"/>
          <w:color w:val="365F91" w:themeColor="accent1" w:themeShade="BF"/>
          <w:sz w:val="28"/>
          <w:szCs w:val="28"/>
        </w:rPr>
        <w:t>3</w:t>
      </w:r>
      <w:r w:rsidR="00C120D1" w:rsidRPr="00CC4962">
        <w:rPr>
          <w:rFonts w:asciiTheme="majorHAnsi" w:hAnsiTheme="majorHAnsi"/>
          <w:color w:val="365F91" w:themeColor="accent1" w:themeShade="BF"/>
          <w:sz w:val="28"/>
          <w:szCs w:val="28"/>
        </w:rPr>
        <w:t xml:space="preserve"> r. </w:t>
      </w:r>
      <w:r w:rsidR="00187D5C" w:rsidRPr="00CC4962">
        <w:rPr>
          <w:rFonts w:asciiTheme="majorHAnsi" w:hAnsiTheme="majorHAnsi"/>
          <w:color w:val="365F91" w:themeColor="accent1" w:themeShade="BF"/>
          <w:sz w:val="28"/>
          <w:szCs w:val="28"/>
        </w:rPr>
        <w:t>1</w:t>
      </w:r>
      <w:r w:rsidR="00CC4962" w:rsidRPr="00CC4962">
        <w:rPr>
          <w:rFonts w:asciiTheme="majorHAnsi" w:hAnsiTheme="majorHAnsi"/>
          <w:color w:val="365F91" w:themeColor="accent1" w:themeShade="BF"/>
          <w:sz w:val="28"/>
          <w:szCs w:val="28"/>
        </w:rPr>
        <w:t>03</w:t>
      </w:r>
      <w:r w:rsidR="008613A0" w:rsidRPr="00CC4962">
        <w:rPr>
          <w:rFonts w:asciiTheme="majorHAnsi" w:hAnsiTheme="majorHAnsi"/>
          <w:color w:val="365F91" w:themeColor="accent1" w:themeShade="BF"/>
          <w:sz w:val="28"/>
          <w:szCs w:val="28"/>
        </w:rPr>
        <w:t xml:space="preserve">  rodziny otrzymywało zasiłki rodzinne na dz</w:t>
      </w:r>
      <w:r w:rsidRPr="00CC4962">
        <w:rPr>
          <w:rFonts w:asciiTheme="majorHAnsi" w:hAnsiTheme="majorHAnsi"/>
          <w:color w:val="365F91" w:themeColor="accent1" w:themeShade="BF"/>
          <w:sz w:val="28"/>
          <w:szCs w:val="28"/>
        </w:rPr>
        <w:t>ieci, a na dzień 31 grudnia 202</w:t>
      </w:r>
      <w:r w:rsidR="00CC4962" w:rsidRPr="00CC4962">
        <w:rPr>
          <w:rFonts w:asciiTheme="majorHAnsi" w:hAnsiTheme="majorHAnsi"/>
          <w:color w:val="365F91" w:themeColor="accent1" w:themeShade="BF"/>
          <w:sz w:val="28"/>
          <w:szCs w:val="28"/>
        </w:rPr>
        <w:t>3</w:t>
      </w:r>
      <w:r w:rsidR="00C120D1" w:rsidRPr="00CC4962">
        <w:rPr>
          <w:rFonts w:asciiTheme="majorHAnsi" w:hAnsiTheme="majorHAnsi"/>
          <w:color w:val="365F91" w:themeColor="accent1" w:themeShade="BF"/>
          <w:sz w:val="28"/>
          <w:szCs w:val="28"/>
        </w:rPr>
        <w:t xml:space="preserve"> r. </w:t>
      </w:r>
      <w:r w:rsidR="00CC4962" w:rsidRPr="00CC4962">
        <w:rPr>
          <w:rFonts w:asciiTheme="majorHAnsi" w:hAnsiTheme="majorHAnsi"/>
          <w:color w:val="365F91" w:themeColor="accent1" w:themeShade="BF"/>
          <w:sz w:val="28"/>
          <w:szCs w:val="28"/>
        </w:rPr>
        <w:t xml:space="preserve">78 </w:t>
      </w:r>
      <w:r w:rsidR="00C120D1" w:rsidRPr="00CC4962">
        <w:rPr>
          <w:rFonts w:asciiTheme="majorHAnsi" w:hAnsiTheme="majorHAnsi"/>
          <w:color w:val="365F91" w:themeColor="accent1" w:themeShade="BF"/>
          <w:sz w:val="28"/>
          <w:szCs w:val="28"/>
        </w:rPr>
        <w:t>rodzin</w:t>
      </w:r>
      <w:r w:rsidR="008613A0" w:rsidRPr="00CC4962">
        <w:rPr>
          <w:rFonts w:asciiTheme="majorHAnsi" w:hAnsiTheme="majorHAnsi"/>
          <w:color w:val="365F91" w:themeColor="accent1" w:themeShade="BF"/>
          <w:sz w:val="28"/>
          <w:szCs w:val="28"/>
        </w:rPr>
        <w:t>. Liczba dzieci, na które rodzice otrzymywali zasiłek rodzinn</w:t>
      </w:r>
      <w:r w:rsidR="00C120D1" w:rsidRPr="00CC4962">
        <w:rPr>
          <w:rFonts w:asciiTheme="majorHAnsi" w:hAnsiTheme="majorHAnsi"/>
          <w:color w:val="365F91" w:themeColor="accent1" w:themeShade="BF"/>
          <w:sz w:val="28"/>
          <w:szCs w:val="28"/>
        </w:rPr>
        <w:t xml:space="preserve">y, wynosiła na początek roku </w:t>
      </w:r>
      <w:r w:rsidR="00CC4962" w:rsidRPr="00CC4962">
        <w:rPr>
          <w:rFonts w:asciiTheme="majorHAnsi" w:hAnsiTheme="majorHAnsi"/>
          <w:color w:val="365F91" w:themeColor="accent1" w:themeShade="BF"/>
          <w:sz w:val="28"/>
          <w:szCs w:val="28"/>
        </w:rPr>
        <w:t>227</w:t>
      </w:r>
      <w:r w:rsidR="00C120D1" w:rsidRPr="00CC4962">
        <w:rPr>
          <w:rFonts w:asciiTheme="majorHAnsi" w:hAnsiTheme="majorHAnsi"/>
          <w:color w:val="365F91" w:themeColor="accent1" w:themeShade="BF"/>
          <w:sz w:val="28"/>
          <w:szCs w:val="28"/>
        </w:rPr>
        <w:t xml:space="preserve"> a na koniec roku </w:t>
      </w:r>
      <w:r w:rsidR="00CC4962" w:rsidRPr="00CC4962">
        <w:rPr>
          <w:rFonts w:asciiTheme="majorHAnsi" w:hAnsiTheme="majorHAnsi"/>
          <w:color w:val="365F91" w:themeColor="accent1" w:themeShade="BF"/>
          <w:sz w:val="28"/>
          <w:szCs w:val="28"/>
        </w:rPr>
        <w:t>200</w:t>
      </w:r>
      <w:r w:rsidR="008613A0" w:rsidRPr="00CC4962">
        <w:rPr>
          <w:rFonts w:asciiTheme="majorHAnsi" w:hAnsiTheme="majorHAnsi"/>
          <w:color w:val="365F91" w:themeColor="accent1" w:themeShade="BF"/>
          <w:sz w:val="28"/>
          <w:szCs w:val="28"/>
        </w:rPr>
        <w:t>.  K</w:t>
      </w:r>
      <w:r w:rsidRPr="00CC4962">
        <w:rPr>
          <w:rFonts w:asciiTheme="majorHAnsi" w:hAnsiTheme="majorHAnsi"/>
          <w:color w:val="365F91" w:themeColor="accent1" w:themeShade="BF"/>
          <w:sz w:val="28"/>
          <w:szCs w:val="28"/>
        </w:rPr>
        <w:t>wota świadczeń rodzinnych w 202</w:t>
      </w:r>
      <w:r w:rsidR="00CC4962" w:rsidRPr="00CC4962">
        <w:rPr>
          <w:rFonts w:asciiTheme="majorHAnsi" w:hAnsiTheme="majorHAnsi"/>
          <w:color w:val="365F91" w:themeColor="accent1" w:themeShade="BF"/>
          <w:sz w:val="28"/>
          <w:szCs w:val="28"/>
        </w:rPr>
        <w:t>3</w:t>
      </w:r>
      <w:r w:rsidR="00C120D1" w:rsidRPr="00CC4962">
        <w:rPr>
          <w:rFonts w:asciiTheme="majorHAnsi" w:hAnsiTheme="majorHAnsi"/>
          <w:color w:val="365F91" w:themeColor="accent1" w:themeShade="BF"/>
          <w:sz w:val="28"/>
          <w:szCs w:val="28"/>
        </w:rPr>
        <w:t xml:space="preserve"> r. wyniosła</w:t>
      </w:r>
      <w:r w:rsidR="00187D5C" w:rsidRPr="00CC4962">
        <w:rPr>
          <w:rFonts w:asciiTheme="majorHAnsi" w:hAnsiTheme="majorHAnsi"/>
          <w:color w:val="365F91" w:themeColor="accent1" w:themeShade="BF"/>
          <w:sz w:val="28"/>
          <w:szCs w:val="28"/>
        </w:rPr>
        <w:t xml:space="preserve"> </w:t>
      </w:r>
      <w:r w:rsidR="00CC4962" w:rsidRPr="00CC4962">
        <w:rPr>
          <w:rFonts w:asciiTheme="majorHAnsi" w:hAnsiTheme="majorHAnsi"/>
          <w:color w:val="365F91" w:themeColor="accent1" w:themeShade="BF"/>
          <w:sz w:val="28"/>
          <w:szCs w:val="28"/>
        </w:rPr>
        <w:t>509.589,09</w:t>
      </w:r>
      <w:r w:rsidR="00351F40" w:rsidRPr="00CC4962">
        <w:rPr>
          <w:rFonts w:asciiTheme="majorHAnsi" w:hAnsiTheme="majorHAnsi"/>
          <w:color w:val="365F91" w:themeColor="accent1" w:themeShade="BF"/>
          <w:sz w:val="28"/>
          <w:szCs w:val="28"/>
        </w:rPr>
        <w:t xml:space="preserve"> </w:t>
      </w:r>
      <w:r w:rsidR="008613A0" w:rsidRPr="00CC4962">
        <w:rPr>
          <w:rFonts w:asciiTheme="majorHAnsi" w:hAnsiTheme="majorHAnsi"/>
          <w:color w:val="365F91" w:themeColor="accent1" w:themeShade="BF"/>
          <w:sz w:val="28"/>
          <w:szCs w:val="28"/>
        </w:rPr>
        <w:t>zł, a kwota za</w:t>
      </w:r>
      <w:r w:rsidR="00C120D1" w:rsidRPr="00CC4962">
        <w:rPr>
          <w:rFonts w:asciiTheme="majorHAnsi" w:hAnsiTheme="majorHAnsi"/>
          <w:color w:val="365F91" w:themeColor="accent1" w:themeShade="BF"/>
          <w:sz w:val="28"/>
          <w:szCs w:val="28"/>
        </w:rPr>
        <w:t xml:space="preserve">siłków pielęgnacyjnych – </w:t>
      </w:r>
      <w:r w:rsidR="00187D5C" w:rsidRPr="00CC4962">
        <w:rPr>
          <w:rFonts w:asciiTheme="majorHAnsi" w:hAnsiTheme="majorHAnsi"/>
          <w:color w:val="365F91" w:themeColor="accent1" w:themeShade="BF"/>
          <w:sz w:val="28"/>
          <w:szCs w:val="28"/>
        </w:rPr>
        <w:t xml:space="preserve"> </w:t>
      </w:r>
      <w:r w:rsidR="00CC4962" w:rsidRPr="00CC4962">
        <w:rPr>
          <w:rFonts w:asciiTheme="majorHAnsi" w:hAnsiTheme="majorHAnsi"/>
          <w:color w:val="365F91" w:themeColor="accent1" w:themeShade="BF"/>
          <w:sz w:val="28"/>
          <w:szCs w:val="28"/>
        </w:rPr>
        <w:t>284.478,00</w:t>
      </w:r>
      <w:r w:rsidR="00C120D1" w:rsidRPr="00CC4962">
        <w:rPr>
          <w:rFonts w:asciiTheme="majorHAnsi" w:hAnsiTheme="majorHAnsi"/>
          <w:color w:val="365F91" w:themeColor="accent1" w:themeShade="BF"/>
          <w:sz w:val="28"/>
          <w:szCs w:val="28"/>
        </w:rPr>
        <w:t xml:space="preserve"> </w:t>
      </w:r>
      <w:r w:rsidR="008613A0" w:rsidRPr="00CC4962">
        <w:rPr>
          <w:rFonts w:asciiTheme="majorHAnsi" w:hAnsiTheme="majorHAnsi"/>
          <w:color w:val="365F91" w:themeColor="accent1" w:themeShade="BF"/>
          <w:sz w:val="28"/>
          <w:szCs w:val="28"/>
        </w:rPr>
        <w:t>zł.</w:t>
      </w:r>
      <w:r w:rsidR="00C120D1" w:rsidRPr="00CC4962">
        <w:rPr>
          <w:rFonts w:asciiTheme="majorHAnsi" w:hAnsiTheme="majorHAnsi"/>
          <w:color w:val="365F91" w:themeColor="accent1" w:themeShade="BF"/>
          <w:sz w:val="28"/>
          <w:szCs w:val="28"/>
        </w:rPr>
        <w:t xml:space="preserve"> </w:t>
      </w:r>
    </w:p>
    <w:p w14:paraId="00CABECA" w14:textId="5D59E75E" w:rsidR="00C120D1" w:rsidRPr="005C191E" w:rsidRDefault="00C120D1" w:rsidP="008613A0">
      <w:pPr>
        <w:jc w:val="both"/>
        <w:rPr>
          <w:rFonts w:asciiTheme="majorHAnsi" w:hAnsiTheme="majorHAnsi"/>
          <w:sz w:val="28"/>
          <w:szCs w:val="28"/>
        </w:rPr>
      </w:pPr>
    </w:p>
    <w:bookmarkEnd w:id="3"/>
    <w:p w14:paraId="50CB340F" w14:textId="52106D1A" w:rsidR="002E574B" w:rsidRDefault="00D35110" w:rsidP="005C191E">
      <w:pPr>
        <w:jc w:val="both"/>
        <w:rPr>
          <w:rFonts w:ascii="Times New Roman" w:hAnsi="Times New Roman"/>
          <w:color w:val="FF0000"/>
          <w:sz w:val="24"/>
          <w:szCs w:val="24"/>
        </w:rPr>
      </w:pPr>
      <w:r w:rsidRPr="00FF70A9">
        <w:rPr>
          <w:rFonts w:ascii="Times New Roman" w:hAnsi="Times New Roman"/>
          <w:noProof/>
          <w:color w:val="FF0000"/>
          <w:sz w:val="24"/>
          <w:szCs w:val="24"/>
          <w:lang w:eastAsia="pl-PL"/>
        </w:rPr>
        <w:drawing>
          <wp:inline distT="0" distB="0" distL="0" distR="0" wp14:anchorId="04E31B60" wp14:editId="290FFE46">
            <wp:extent cx="6057900" cy="2482850"/>
            <wp:effectExtent l="0" t="0" r="0" b="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95EF268" w14:textId="3B7FE498" w:rsidR="009F65A1" w:rsidRDefault="00C73DD9" w:rsidP="005C191E">
      <w:pPr>
        <w:jc w:val="both"/>
        <w:rPr>
          <w:rFonts w:asciiTheme="majorHAnsi" w:hAnsiTheme="majorHAnsi"/>
          <w:color w:val="365F91" w:themeColor="accent1" w:themeShade="BF"/>
          <w:sz w:val="28"/>
          <w:szCs w:val="28"/>
        </w:rPr>
      </w:pPr>
      <w:r w:rsidRPr="00C73DD9">
        <w:rPr>
          <w:rFonts w:asciiTheme="majorHAnsi" w:hAnsiTheme="majorHAnsi"/>
          <w:color w:val="365F91" w:themeColor="accent1" w:themeShade="BF"/>
          <w:sz w:val="28"/>
          <w:szCs w:val="28"/>
        </w:rPr>
        <w:t xml:space="preserve">Zgodnie z realizacją  Programu Operacyjnego Pomoc Żywnościowa 2014 – 2020 Podprogram 2021 Plus realizowanego w ramach Europejskiego Funduszu Pomocy Najbardziej Potrzebującym Gminny Ośrodek Pomocy Społecznej w Mirowie podjął działania współpracując z organizacjami pozarządowymi zaangażowanymi do realizacji POPŻ wydając odpowiednie skierowania dla osób korzystających z pomocy społecznej. Pomocą żywnościową zostały objęte osoby i rodziny znajdujące się w trudnej sytuacji życiowej spełniające kryteria pomocowe. Pomocą taką objęto 356 osób. Ośrodek wydał 136 skierowań. </w:t>
      </w:r>
    </w:p>
    <w:p w14:paraId="3C667DC8" w14:textId="77777777" w:rsidR="009F65A1" w:rsidRPr="00C73DD9" w:rsidRDefault="009F65A1" w:rsidP="005C191E">
      <w:pPr>
        <w:jc w:val="both"/>
        <w:rPr>
          <w:rFonts w:asciiTheme="majorHAnsi" w:hAnsiTheme="majorHAnsi"/>
          <w:color w:val="365F91" w:themeColor="accent1" w:themeShade="BF"/>
          <w:sz w:val="28"/>
          <w:szCs w:val="28"/>
        </w:rPr>
      </w:pPr>
    </w:p>
    <w:p w14:paraId="1E98FE0A" w14:textId="77777777" w:rsidR="00A72C28" w:rsidRPr="00813984" w:rsidRDefault="00BE24E0" w:rsidP="00BE24E0">
      <w:pPr>
        <w:tabs>
          <w:tab w:val="left" w:pos="5085"/>
        </w:tabs>
        <w:jc w:val="center"/>
        <w:rPr>
          <w:rFonts w:asciiTheme="majorHAnsi" w:hAnsiTheme="majorHAnsi"/>
          <w:b/>
          <w:color w:val="365F91" w:themeColor="accent1" w:themeShade="BF"/>
          <w:sz w:val="28"/>
          <w:szCs w:val="28"/>
        </w:rPr>
      </w:pPr>
      <w:r w:rsidRPr="00813984">
        <w:rPr>
          <w:rFonts w:asciiTheme="majorHAnsi" w:hAnsiTheme="majorHAnsi"/>
          <w:b/>
          <w:color w:val="365F91" w:themeColor="accent1" w:themeShade="BF"/>
          <w:sz w:val="28"/>
          <w:szCs w:val="28"/>
        </w:rPr>
        <w:t>DZIAŁALNOŚĆ INWESTYCYJNA</w:t>
      </w:r>
    </w:p>
    <w:p w14:paraId="6E569042" w14:textId="48304773" w:rsidR="00D951B0" w:rsidRPr="00813984" w:rsidRDefault="006D0B55" w:rsidP="006D0B55">
      <w:pPr>
        <w:tabs>
          <w:tab w:val="left" w:pos="567"/>
        </w:tabs>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ab/>
      </w:r>
      <w:r w:rsidR="00D951B0" w:rsidRPr="00813984">
        <w:rPr>
          <w:rFonts w:asciiTheme="majorHAnsi" w:hAnsiTheme="majorHAnsi"/>
          <w:color w:val="365F91" w:themeColor="accent1" w:themeShade="BF"/>
          <w:sz w:val="28"/>
          <w:szCs w:val="28"/>
        </w:rPr>
        <w:t>Gmina Mirów w 202</w:t>
      </w:r>
      <w:r w:rsidR="00CC2E06" w:rsidRPr="00813984">
        <w:rPr>
          <w:rFonts w:asciiTheme="majorHAnsi" w:hAnsiTheme="majorHAnsi"/>
          <w:color w:val="365F91" w:themeColor="accent1" w:themeShade="BF"/>
          <w:sz w:val="28"/>
          <w:szCs w:val="28"/>
        </w:rPr>
        <w:t>3</w:t>
      </w:r>
      <w:r w:rsidR="00D951B0" w:rsidRPr="00813984">
        <w:rPr>
          <w:rFonts w:asciiTheme="majorHAnsi" w:hAnsiTheme="majorHAnsi"/>
          <w:color w:val="365F91" w:themeColor="accent1" w:themeShade="BF"/>
          <w:sz w:val="28"/>
          <w:szCs w:val="28"/>
        </w:rPr>
        <w:t xml:space="preserve"> roku na remonty i inwestycje wydała </w:t>
      </w:r>
      <w:r w:rsidR="00CC2E06" w:rsidRPr="00813984">
        <w:rPr>
          <w:rFonts w:asciiTheme="majorHAnsi" w:hAnsiTheme="majorHAnsi"/>
          <w:b/>
          <w:color w:val="365F91" w:themeColor="accent1" w:themeShade="BF"/>
          <w:sz w:val="28"/>
          <w:szCs w:val="28"/>
        </w:rPr>
        <w:t>2.434.703,18</w:t>
      </w:r>
      <w:r w:rsidR="00BD7D25" w:rsidRPr="00813984">
        <w:rPr>
          <w:rFonts w:asciiTheme="majorHAnsi" w:hAnsiTheme="majorHAnsi"/>
          <w:b/>
          <w:color w:val="365F91" w:themeColor="accent1" w:themeShade="BF"/>
          <w:sz w:val="28"/>
          <w:szCs w:val="28"/>
        </w:rPr>
        <w:t xml:space="preserve"> </w:t>
      </w:r>
      <w:r w:rsidR="00D951B0" w:rsidRPr="00813984">
        <w:rPr>
          <w:rFonts w:asciiTheme="majorHAnsi" w:hAnsiTheme="majorHAnsi"/>
          <w:b/>
          <w:color w:val="365F91" w:themeColor="accent1" w:themeShade="BF"/>
          <w:sz w:val="28"/>
          <w:szCs w:val="28"/>
        </w:rPr>
        <w:t xml:space="preserve"> zł</w:t>
      </w:r>
      <w:r w:rsidR="00D951B0" w:rsidRPr="00813984">
        <w:rPr>
          <w:rFonts w:asciiTheme="majorHAnsi" w:hAnsiTheme="majorHAnsi"/>
          <w:color w:val="365F91" w:themeColor="accent1" w:themeShade="BF"/>
          <w:sz w:val="28"/>
          <w:szCs w:val="28"/>
        </w:rPr>
        <w:t xml:space="preserve"> </w:t>
      </w:r>
      <w:r w:rsidRPr="00813984">
        <w:rPr>
          <w:rFonts w:asciiTheme="majorHAnsi" w:hAnsiTheme="majorHAnsi"/>
          <w:color w:val="365F91" w:themeColor="accent1" w:themeShade="BF"/>
          <w:sz w:val="28"/>
          <w:szCs w:val="28"/>
        </w:rPr>
        <w:t xml:space="preserve"> </w:t>
      </w:r>
      <w:r w:rsidR="00D951B0" w:rsidRPr="00813984">
        <w:rPr>
          <w:rFonts w:asciiTheme="majorHAnsi" w:hAnsiTheme="majorHAnsi"/>
          <w:color w:val="365F91" w:themeColor="accent1" w:themeShade="BF"/>
          <w:sz w:val="28"/>
          <w:szCs w:val="28"/>
        </w:rPr>
        <w:t xml:space="preserve">co stanowiło  </w:t>
      </w:r>
      <w:r w:rsidR="00CC2E06" w:rsidRPr="00813984">
        <w:rPr>
          <w:rFonts w:asciiTheme="majorHAnsi" w:hAnsiTheme="majorHAnsi"/>
          <w:color w:val="365F91" w:themeColor="accent1" w:themeShade="BF"/>
          <w:sz w:val="28"/>
          <w:szCs w:val="28"/>
        </w:rPr>
        <w:t>8,9</w:t>
      </w:r>
      <w:r w:rsidR="00BD7D25" w:rsidRPr="00813984">
        <w:rPr>
          <w:rFonts w:asciiTheme="majorHAnsi" w:hAnsiTheme="majorHAnsi"/>
          <w:color w:val="365F91" w:themeColor="accent1" w:themeShade="BF"/>
          <w:sz w:val="28"/>
          <w:szCs w:val="28"/>
        </w:rPr>
        <w:t xml:space="preserve"> </w:t>
      </w:r>
      <w:r w:rsidR="00D951B0" w:rsidRPr="00813984">
        <w:rPr>
          <w:rFonts w:asciiTheme="majorHAnsi" w:hAnsiTheme="majorHAnsi"/>
          <w:color w:val="365F91" w:themeColor="accent1" w:themeShade="BF"/>
          <w:sz w:val="28"/>
          <w:szCs w:val="28"/>
        </w:rPr>
        <w:t xml:space="preserve">% wszystkich wydatków ogółem.  </w:t>
      </w:r>
    </w:p>
    <w:p w14:paraId="28FEDBEC" w14:textId="077FBA3F" w:rsidR="00CC2E06" w:rsidRPr="00813984" w:rsidRDefault="009F65A1" w:rsidP="006D0B55">
      <w:pPr>
        <w:tabs>
          <w:tab w:val="left" w:pos="567"/>
        </w:tabs>
        <w:jc w:val="both"/>
        <w:rPr>
          <w:rFonts w:asciiTheme="majorHAnsi" w:hAnsiTheme="majorHAnsi"/>
          <w:color w:val="365F91" w:themeColor="accent1" w:themeShade="BF"/>
          <w:sz w:val="28"/>
          <w:szCs w:val="28"/>
        </w:rPr>
      </w:pPr>
      <w:r>
        <w:rPr>
          <w:rFonts w:asciiTheme="majorHAnsi" w:hAnsiTheme="majorHAnsi"/>
          <w:color w:val="365F91" w:themeColor="accent1" w:themeShade="BF"/>
          <w:sz w:val="28"/>
          <w:szCs w:val="28"/>
        </w:rPr>
        <w:tab/>
      </w:r>
      <w:r w:rsidR="00CC2E06" w:rsidRPr="00813984">
        <w:rPr>
          <w:rFonts w:asciiTheme="majorHAnsi" w:hAnsiTheme="majorHAnsi"/>
          <w:color w:val="365F91" w:themeColor="accent1" w:themeShade="BF"/>
          <w:sz w:val="28"/>
          <w:szCs w:val="28"/>
        </w:rPr>
        <w:t xml:space="preserve">W omawianym roku Gmina Mirów wykonała lub rozpoczęła realizację wielu ważnych projektów. Niewątpliwie największą inwestycją  roku jest projekt modernizacji gminnej sieci wodociągowej. Na ten cel </w:t>
      </w:r>
      <w:r w:rsidR="00B61649">
        <w:rPr>
          <w:rFonts w:asciiTheme="majorHAnsi" w:hAnsiTheme="majorHAnsi"/>
          <w:color w:val="365F91" w:themeColor="accent1" w:themeShade="BF"/>
          <w:sz w:val="28"/>
          <w:szCs w:val="28"/>
        </w:rPr>
        <w:t xml:space="preserve">2023 </w:t>
      </w:r>
      <w:r w:rsidR="00CC2E06" w:rsidRPr="00813984">
        <w:rPr>
          <w:rFonts w:asciiTheme="majorHAnsi" w:hAnsiTheme="majorHAnsi"/>
          <w:color w:val="365F91" w:themeColor="accent1" w:themeShade="BF"/>
          <w:sz w:val="28"/>
          <w:szCs w:val="28"/>
        </w:rPr>
        <w:t xml:space="preserve">samorząd pozyskał środki zewnętrzne w kwocie </w:t>
      </w:r>
      <w:r w:rsidR="00662AB7" w:rsidRPr="00813984">
        <w:rPr>
          <w:rFonts w:asciiTheme="majorHAnsi" w:hAnsiTheme="majorHAnsi"/>
          <w:color w:val="365F91" w:themeColor="accent1" w:themeShade="BF"/>
          <w:sz w:val="28"/>
          <w:szCs w:val="28"/>
        </w:rPr>
        <w:t xml:space="preserve">6,5 mln zł. Środki pochodziły z programu Polski Ład, PROW oraz z budżetu Województwa Mazowieckiego. Obecnie trwa modernizacja </w:t>
      </w:r>
      <w:r w:rsidR="004E6F9D" w:rsidRPr="00813984">
        <w:rPr>
          <w:rFonts w:asciiTheme="majorHAnsi" w:hAnsiTheme="majorHAnsi"/>
          <w:color w:val="365F91" w:themeColor="accent1" w:themeShade="BF"/>
          <w:sz w:val="28"/>
          <w:szCs w:val="28"/>
        </w:rPr>
        <w:t>hydroforni</w:t>
      </w:r>
      <w:r w:rsidR="00662AB7" w:rsidRPr="00813984">
        <w:rPr>
          <w:rFonts w:asciiTheme="majorHAnsi" w:hAnsiTheme="majorHAnsi"/>
          <w:color w:val="365F91" w:themeColor="accent1" w:themeShade="BF"/>
          <w:sz w:val="28"/>
          <w:szCs w:val="28"/>
        </w:rPr>
        <w:t xml:space="preserve"> oraz ujęcia </w:t>
      </w:r>
      <w:r w:rsidR="00970D34" w:rsidRPr="00813984">
        <w:rPr>
          <w:rFonts w:asciiTheme="majorHAnsi" w:hAnsiTheme="majorHAnsi"/>
          <w:color w:val="365F91" w:themeColor="accent1" w:themeShade="BF"/>
          <w:sz w:val="28"/>
          <w:szCs w:val="28"/>
        </w:rPr>
        <w:t xml:space="preserve">               </w:t>
      </w:r>
      <w:r w:rsidR="00662AB7" w:rsidRPr="00813984">
        <w:rPr>
          <w:rFonts w:asciiTheme="majorHAnsi" w:hAnsiTheme="majorHAnsi"/>
          <w:color w:val="365F91" w:themeColor="accent1" w:themeShade="BF"/>
          <w:sz w:val="28"/>
          <w:szCs w:val="28"/>
        </w:rPr>
        <w:t>w Mirówku.</w:t>
      </w:r>
    </w:p>
    <w:p w14:paraId="57CF2136" w14:textId="0181DD0F" w:rsidR="00662AB7" w:rsidRPr="00813984" w:rsidRDefault="00662AB7" w:rsidP="006D0B55">
      <w:pPr>
        <w:tabs>
          <w:tab w:val="left" w:pos="567"/>
        </w:tabs>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 xml:space="preserve">Drugą dużą inwestycją z udziałem środków zewnętrznych jest modernizacja systemu ogrzewania w Publicznej Szkole Podstawowej               w Mirowie Starym oraz budynkach użyteczności publicznej. Projekt jest </w:t>
      </w:r>
      <w:r w:rsidR="001267A3">
        <w:rPr>
          <w:rFonts w:asciiTheme="majorHAnsi" w:hAnsiTheme="majorHAnsi"/>
          <w:color w:val="365F91" w:themeColor="accent1" w:themeShade="BF"/>
          <w:sz w:val="28"/>
          <w:szCs w:val="28"/>
        </w:rPr>
        <w:t xml:space="preserve">      </w:t>
      </w:r>
      <w:r w:rsidRPr="00813984">
        <w:rPr>
          <w:rFonts w:asciiTheme="majorHAnsi" w:hAnsiTheme="majorHAnsi"/>
          <w:color w:val="365F91" w:themeColor="accent1" w:themeShade="BF"/>
          <w:sz w:val="28"/>
          <w:szCs w:val="28"/>
        </w:rPr>
        <w:t xml:space="preserve">w fazie realizacji w systemie zaprojektuj i wybuduj. </w:t>
      </w:r>
    </w:p>
    <w:p w14:paraId="61046A61" w14:textId="375D80C1" w:rsidR="0066168C" w:rsidRPr="00813984" w:rsidRDefault="0066168C" w:rsidP="006D0B55">
      <w:pPr>
        <w:tabs>
          <w:tab w:val="left" w:pos="567"/>
        </w:tabs>
        <w:jc w:val="both"/>
        <w:rPr>
          <w:rFonts w:asciiTheme="majorHAnsi" w:hAnsiTheme="majorHAnsi" w:cs="Times New Roman"/>
          <w:color w:val="365F91" w:themeColor="accent1" w:themeShade="BF"/>
          <w:sz w:val="28"/>
          <w:szCs w:val="28"/>
        </w:rPr>
      </w:pPr>
      <w:r w:rsidRPr="00813984">
        <w:rPr>
          <w:rFonts w:asciiTheme="majorHAnsi" w:hAnsiTheme="majorHAnsi" w:cs="Times New Roman"/>
          <w:color w:val="365F91" w:themeColor="accent1" w:themeShade="BF"/>
          <w:sz w:val="28"/>
          <w:szCs w:val="28"/>
        </w:rPr>
        <w:t>Wykaz wszystkich zadań inwestycyjnych zrealizowanych w 202</w:t>
      </w:r>
      <w:r w:rsidR="00CC2E06" w:rsidRPr="00813984">
        <w:rPr>
          <w:rFonts w:asciiTheme="majorHAnsi" w:hAnsiTheme="majorHAnsi" w:cs="Times New Roman"/>
          <w:color w:val="365F91" w:themeColor="accent1" w:themeShade="BF"/>
          <w:sz w:val="28"/>
          <w:szCs w:val="28"/>
        </w:rPr>
        <w:t>3</w:t>
      </w:r>
      <w:r w:rsidRPr="00813984">
        <w:rPr>
          <w:rFonts w:asciiTheme="majorHAnsi" w:hAnsiTheme="majorHAnsi" w:cs="Times New Roman"/>
          <w:color w:val="365F91" w:themeColor="accent1" w:themeShade="BF"/>
          <w:sz w:val="28"/>
          <w:szCs w:val="28"/>
        </w:rPr>
        <w:t xml:space="preserve"> roku stanowi załącznik do niniejszego raportu. </w:t>
      </w:r>
    </w:p>
    <w:p w14:paraId="186621C7" w14:textId="39FADC88" w:rsidR="00841501" w:rsidRDefault="005E1774" w:rsidP="00993796">
      <w:pPr>
        <w:tabs>
          <w:tab w:val="left" w:pos="567"/>
        </w:tabs>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7EB231F" wp14:editId="391BC481">
            <wp:extent cx="4290060" cy="2414164"/>
            <wp:effectExtent l="0" t="0" r="0" b="0"/>
            <wp:docPr id="591889882" name="Obraz 2" descr="Obraz zawierający na wolnym powietrzu, niebo, dom, drzewo&#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889882" name="Obraz 2" descr="Obraz zawierający na wolnym powietrzu, niebo, dom, drzewo&#10;&#10;Opis wygenerowany automatyczni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07564" cy="2424014"/>
                    </a:xfrm>
                    <a:prstGeom prst="rect">
                      <a:avLst/>
                    </a:prstGeom>
                  </pic:spPr>
                </pic:pic>
              </a:graphicData>
            </a:graphic>
          </wp:inline>
        </w:drawing>
      </w:r>
    </w:p>
    <w:p w14:paraId="0778AFCF" w14:textId="7CF9F849" w:rsidR="005E1774" w:rsidRDefault="005E1774" w:rsidP="00993796">
      <w:pPr>
        <w:tabs>
          <w:tab w:val="left" w:pos="567"/>
        </w:tabs>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B71157" wp14:editId="59980C46">
            <wp:extent cx="4290060" cy="2415110"/>
            <wp:effectExtent l="0" t="0" r="0" b="0"/>
            <wp:docPr id="1814624615" name="Obraz 3" descr="Obraz zawierający na wolnym powietrzu, niebo, Zbiornik, drzewo&#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24615" name="Obraz 3" descr="Obraz zawierający na wolnym powietrzu, niebo, Zbiornik, drzewo&#10;&#10;Opis wygenerowany automatyczni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01874" cy="2421761"/>
                    </a:xfrm>
                    <a:prstGeom prst="rect">
                      <a:avLst/>
                    </a:prstGeom>
                  </pic:spPr>
                </pic:pic>
              </a:graphicData>
            </a:graphic>
          </wp:inline>
        </w:drawing>
      </w:r>
    </w:p>
    <w:p w14:paraId="543176FE" w14:textId="51D672A5" w:rsidR="00993796" w:rsidRPr="00813984" w:rsidRDefault="00662AB7" w:rsidP="005432C8">
      <w:pPr>
        <w:tabs>
          <w:tab w:val="left" w:pos="567"/>
        </w:tabs>
        <w:jc w:val="center"/>
        <w:rPr>
          <w:rFonts w:ascii="Times New Roman" w:hAnsi="Times New Roman" w:cs="Times New Roman"/>
          <w:color w:val="365F91" w:themeColor="accent1" w:themeShade="BF"/>
          <w:sz w:val="28"/>
          <w:szCs w:val="28"/>
        </w:rPr>
      </w:pPr>
      <w:r w:rsidRPr="00813984">
        <w:rPr>
          <w:rFonts w:ascii="Times New Roman" w:hAnsi="Times New Roman" w:cs="Times New Roman"/>
          <w:noProof/>
          <w:color w:val="365F91" w:themeColor="accent1" w:themeShade="BF"/>
          <w:sz w:val="28"/>
          <w:szCs w:val="28"/>
        </w:rPr>
        <w:t xml:space="preserve">Na zdjeciach modernizacja hydroforni w Mirówku. </w:t>
      </w:r>
    </w:p>
    <w:p w14:paraId="22753536" w14:textId="5859862A" w:rsidR="00993796" w:rsidRPr="00993796" w:rsidRDefault="00185EE5" w:rsidP="005432C8">
      <w:pPr>
        <w:tabs>
          <w:tab w:val="left" w:pos="567"/>
        </w:tabs>
        <w:jc w:val="center"/>
        <w:rPr>
          <w:rFonts w:asciiTheme="majorHAnsi" w:hAnsiTheme="majorHAnsi"/>
          <w:color w:val="000000" w:themeColor="text1"/>
          <w:sz w:val="24"/>
          <w:szCs w:val="24"/>
        </w:rPr>
      </w:pPr>
      <w:r>
        <w:rPr>
          <w:rFonts w:asciiTheme="majorHAnsi" w:hAnsiTheme="majorHAnsi"/>
          <w:noProof/>
          <w:color w:val="000000" w:themeColor="text1"/>
          <w:sz w:val="24"/>
          <w:szCs w:val="24"/>
        </w:rPr>
        <w:drawing>
          <wp:inline distT="0" distB="0" distL="0" distR="0" wp14:anchorId="7D7CCBC0" wp14:editId="66DA23B0">
            <wp:extent cx="4282440" cy="2410820"/>
            <wp:effectExtent l="0" t="0" r="0" b="0"/>
            <wp:docPr id="417327531" name="Obraz 4" descr="Obraz zawierający w pomieszczeniu, ściana, podłoga, mebl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327531" name="Obraz 4" descr="Obraz zawierający w pomieszczeniu, ściana, podłoga, meble&#10;&#10;Opis wygenerowany automatyczni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08849" cy="2425687"/>
                    </a:xfrm>
                    <a:prstGeom prst="rect">
                      <a:avLst/>
                    </a:prstGeom>
                  </pic:spPr>
                </pic:pic>
              </a:graphicData>
            </a:graphic>
          </wp:inline>
        </w:drawing>
      </w:r>
    </w:p>
    <w:p w14:paraId="52052026" w14:textId="0C588B4E" w:rsidR="005D276D" w:rsidRPr="00813984" w:rsidRDefault="00185EE5" w:rsidP="005D276D">
      <w:pPr>
        <w:tabs>
          <w:tab w:val="left" w:pos="567"/>
        </w:tabs>
        <w:jc w:val="center"/>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Na zdjęciu wnętrze wyremontowanej świetlicy wiejskiej w Mirowie Nowych</w:t>
      </w:r>
    </w:p>
    <w:p w14:paraId="4B587BCF" w14:textId="3C8B30E0" w:rsidR="00185EE5" w:rsidRDefault="00185EE5" w:rsidP="005D276D">
      <w:pPr>
        <w:tabs>
          <w:tab w:val="left" w:pos="567"/>
        </w:tabs>
        <w:jc w:val="center"/>
        <w:rPr>
          <w:rFonts w:asciiTheme="majorHAnsi" w:hAnsiTheme="majorHAnsi"/>
          <w:color w:val="FF0000"/>
          <w:sz w:val="28"/>
          <w:szCs w:val="28"/>
        </w:rPr>
      </w:pPr>
      <w:r>
        <w:rPr>
          <w:rFonts w:asciiTheme="majorHAnsi" w:hAnsiTheme="majorHAnsi"/>
          <w:noProof/>
          <w:color w:val="FF0000"/>
          <w:sz w:val="28"/>
          <w:szCs w:val="28"/>
        </w:rPr>
        <w:drawing>
          <wp:inline distT="0" distB="0" distL="0" distR="0" wp14:anchorId="42DED8D1" wp14:editId="68ECFE06">
            <wp:extent cx="4351020" cy="2448467"/>
            <wp:effectExtent l="0" t="0" r="0" b="0"/>
            <wp:docPr id="1885665622" name="Obraz 5" descr="Obraz zawierający na wolnym powietrzu, niebo, chmura, ziem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665622" name="Obraz 5" descr="Obraz zawierający na wolnym powietrzu, niebo, chmura, ziemia&#10;&#10;Opis wygenerowany automatyczni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77113" cy="2463150"/>
                    </a:xfrm>
                    <a:prstGeom prst="rect">
                      <a:avLst/>
                    </a:prstGeom>
                  </pic:spPr>
                </pic:pic>
              </a:graphicData>
            </a:graphic>
          </wp:inline>
        </w:drawing>
      </w:r>
    </w:p>
    <w:p w14:paraId="4D16F95E" w14:textId="5688EE6B" w:rsidR="00185EE5" w:rsidRDefault="00185EE5" w:rsidP="005D276D">
      <w:pPr>
        <w:tabs>
          <w:tab w:val="left" w:pos="567"/>
        </w:tabs>
        <w:jc w:val="center"/>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 xml:space="preserve">Chodnik przy drodze gminnej w Rogowie. </w:t>
      </w:r>
    </w:p>
    <w:p w14:paraId="24C56604" w14:textId="1E3926E5" w:rsidR="0032458D" w:rsidRPr="00813984" w:rsidRDefault="0032458D" w:rsidP="005D276D">
      <w:pPr>
        <w:tabs>
          <w:tab w:val="left" w:pos="567"/>
        </w:tabs>
        <w:jc w:val="center"/>
        <w:rPr>
          <w:rFonts w:asciiTheme="majorHAnsi" w:hAnsiTheme="majorHAnsi"/>
          <w:color w:val="365F91" w:themeColor="accent1" w:themeShade="BF"/>
          <w:sz w:val="28"/>
          <w:szCs w:val="28"/>
        </w:rPr>
      </w:pPr>
      <w:r>
        <w:rPr>
          <w:rFonts w:asciiTheme="majorHAnsi" w:hAnsiTheme="majorHAnsi"/>
          <w:noProof/>
          <w:color w:val="365F91" w:themeColor="accent1" w:themeShade="BF"/>
          <w:sz w:val="28"/>
          <w:szCs w:val="28"/>
        </w:rPr>
        <w:drawing>
          <wp:inline distT="0" distB="0" distL="0" distR="0" wp14:anchorId="1195D19F" wp14:editId="40E14406">
            <wp:extent cx="4381500" cy="2906186"/>
            <wp:effectExtent l="0" t="0" r="0" b="0"/>
            <wp:docPr id="1190440112" name="Obraz 1" descr="Obraz zawierający na wolnym powietrzu, niebo, budynek, dom&#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440112" name="Obraz 1" descr="Obraz zawierający na wolnym powietrzu, niebo, budynek, dom&#10;&#10;Opis wygenerowany automatyczni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90516" cy="2912166"/>
                    </a:xfrm>
                    <a:prstGeom prst="rect">
                      <a:avLst/>
                    </a:prstGeom>
                  </pic:spPr>
                </pic:pic>
              </a:graphicData>
            </a:graphic>
          </wp:inline>
        </w:drawing>
      </w:r>
    </w:p>
    <w:p w14:paraId="71D9169E" w14:textId="59E7C86F" w:rsidR="00912974" w:rsidRPr="0032458D" w:rsidRDefault="0032458D" w:rsidP="005432C8">
      <w:pPr>
        <w:tabs>
          <w:tab w:val="left" w:pos="567"/>
        </w:tabs>
        <w:jc w:val="center"/>
        <w:rPr>
          <w:rFonts w:asciiTheme="majorHAnsi" w:hAnsiTheme="majorHAnsi"/>
          <w:color w:val="365F91"/>
          <w:sz w:val="28"/>
          <w:szCs w:val="28"/>
        </w:rPr>
      </w:pPr>
      <w:r w:rsidRPr="0032458D">
        <w:rPr>
          <w:rFonts w:asciiTheme="majorHAnsi" w:hAnsiTheme="majorHAnsi"/>
          <w:color w:val="365F91"/>
          <w:sz w:val="28"/>
          <w:szCs w:val="28"/>
        </w:rPr>
        <w:t>Budynek klubowy przy GLUKS Gryfia Mirów na etapie realizacji.</w:t>
      </w:r>
    </w:p>
    <w:p w14:paraId="1AED2639" w14:textId="7D94B886" w:rsidR="001267A3" w:rsidRPr="00FB44F2" w:rsidRDefault="0032458D" w:rsidP="00FB44F2">
      <w:pPr>
        <w:tabs>
          <w:tab w:val="left" w:pos="567"/>
        </w:tabs>
        <w:jc w:val="center"/>
        <w:rPr>
          <w:rFonts w:asciiTheme="majorHAnsi" w:hAnsiTheme="majorHAnsi"/>
          <w:color w:val="000000" w:themeColor="text1"/>
          <w:sz w:val="24"/>
          <w:szCs w:val="24"/>
        </w:rPr>
      </w:pPr>
      <w:r>
        <w:rPr>
          <w:rFonts w:asciiTheme="majorHAnsi" w:hAnsiTheme="majorHAnsi"/>
          <w:noProof/>
          <w:color w:val="000000" w:themeColor="text1"/>
          <w:sz w:val="24"/>
          <w:szCs w:val="24"/>
        </w:rPr>
        <w:drawing>
          <wp:inline distT="0" distB="0" distL="0" distR="0" wp14:anchorId="6BDA36F8" wp14:editId="75FB3305">
            <wp:extent cx="4396740" cy="2473227"/>
            <wp:effectExtent l="0" t="0" r="0" b="0"/>
            <wp:docPr id="2008249857" name="Obraz 2" descr="Obraz zawierający na wolnym powietrzu, niebo, budynek, traw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249857" name="Obraz 2" descr="Obraz zawierający na wolnym powietrzu, niebo, budynek, trawa&#10;&#10;Opis wygenerowany automatyczni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24112" cy="2488624"/>
                    </a:xfrm>
                    <a:prstGeom prst="rect">
                      <a:avLst/>
                    </a:prstGeom>
                  </pic:spPr>
                </pic:pic>
              </a:graphicData>
            </a:graphic>
          </wp:inline>
        </w:drawing>
      </w:r>
      <w:bookmarkStart w:id="4" w:name="_Hlk135116278"/>
    </w:p>
    <w:p w14:paraId="2F7DD1F4" w14:textId="77777777" w:rsidR="00B61649" w:rsidRDefault="00B61649" w:rsidP="00B4375F">
      <w:pPr>
        <w:jc w:val="center"/>
        <w:rPr>
          <w:rFonts w:asciiTheme="majorHAnsi" w:hAnsiTheme="majorHAnsi"/>
          <w:b/>
          <w:color w:val="365F91" w:themeColor="accent1" w:themeShade="BF"/>
          <w:sz w:val="28"/>
          <w:szCs w:val="28"/>
        </w:rPr>
      </w:pPr>
    </w:p>
    <w:p w14:paraId="630C41AA" w14:textId="4A18ABA6" w:rsidR="004E2B4B" w:rsidRPr="002D6D1B" w:rsidRDefault="00BE24E0" w:rsidP="00B4375F">
      <w:pPr>
        <w:jc w:val="center"/>
        <w:rPr>
          <w:rFonts w:asciiTheme="majorHAnsi" w:hAnsiTheme="majorHAnsi"/>
          <w:b/>
          <w:color w:val="365F91" w:themeColor="accent1" w:themeShade="BF"/>
          <w:sz w:val="28"/>
          <w:szCs w:val="28"/>
        </w:rPr>
      </w:pPr>
      <w:r w:rsidRPr="002D6D1B">
        <w:rPr>
          <w:rFonts w:asciiTheme="majorHAnsi" w:hAnsiTheme="majorHAnsi"/>
          <w:b/>
          <w:color w:val="365F91" w:themeColor="accent1" w:themeShade="BF"/>
          <w:sz w:val="28"/>
          <w:szCs w:val="28"/>
        </w:rPr>
        <w:t>OCHRONA ŚRODOWISKA</w:t>
      </w:r>
    </w:p>
    <w:p w14:paraId="2862EB27" w14:textId="77777777" w:rsidR="002D6D1B" w:rsidRPr="00CE4AEF" w:rsidRDefault="002D6D1B" w:rsidP="002D6D1B">
      <w:pPr>
        <w:jc w:val="both"/>
        <w:rPr>
          <w:rFonts w:asciiTheme="majorHAnsi" w:hAnsiTheme="majorHAnsi"/>
          <w:b/>
          <w:color w:val="1F497D" w:themeColor="text2"/>
          <w:sz w:val="28"/>
          <w:szCs w:val="28"/>
          <w:u w:val="single"/>
        </w:rPr>
      </w:pPr>
      <w:r w:rsidRPr="00CE4AEF">
        <w:rPr>
          <w:rFonts w:asciiTheme="majorHAnsi" w:hAnsiTheme="majorHAnsi"/>
          <w:b/>
          <w:color w:val="1F497D" w:themeColor="text2"/>
          <w:sz w:val="28"/>
          <w:szCs w:val="28"/>
          <w:u w:val="single"/>
        </w:rPr>
        <w:t>Jakość powietrza</w:t>
      </w:r>
    </w:p>
    <w:p w14:paraId="75E400D2" w14:textId="77777777" w:rsidR="002D6D1B" w:rsidRPr="00CE4AEF" w:rsidRDefault="002D6D1B" w:rsidP="002D6D1B">
      <w:pPr>
        <w:ind w:firstLine="708"/>
        <w:jc w:val="both"/>
        <w:rPr>
          <w:rFonts w:asciiTheme="majorHAnsi" w:hAnsiTheme="majorHAnsi"/>
          <w:bCs/>
          <w:color w:val="1F497D" w:themeColor="text2"/>
          <w:sz w:val="28"/>
          <w:szCs w:val="28"/>
        </w:rPr>
      </w:pPr>
      <w:r w:rsidRPr="00CE4AEF">
        <w:rPr>
          <w:rFonts w:asciiTheme="majorHAnsi" w:hAnsiTheme="majorHAnsi"/>
          <w:color w:val="1F497D" w:themeColor="text2"/>
          <w:sz w:val="28"/>
          <w:szCs w:val="28"/>
        </w:rPr>
        <w:t xml:space="preserve">Najbliższa stacja monitorująca jakość powietrza, która prowadziła           w 2023 r. badanie poziomu pyłów PM10  znajduje się w Starachowicach,     ul. Złota, kod stacji  PL0566A.  Z banku danych pomiarowych tej stacji wynika, że w roku 2023  odnotowano </w:t>
      </w:r>
      <w:r w:rsidRPr="00CE4AEF">
        <w:rPr>
          <w:rFonts w:asciiTheme="majorHAnsi" w:hAnsiTheme="majorHAnsi" w:cs="Calibri Light"/>
          <w:b/>
          <w:bCs/>
          <w:color w:val="1F497D" w:themeColor="text2"/>
          <w:sz w:val="28"/>
          <w:szCs w:val="28"/>
        </w:rPr>
        <w:t>6 dni</w:t>
      </w:r>
      <w:r w:rsidRPr="00CE4AEF">
        <w:rPr>
          <w:rFonts w:asciiTheme="majorHAnsi" w:hAnsiTheme="majorHAnsi"/>
          <w:color w:val="1F497D" w:themeColor="text2"/>
          <w:sz w:val="28"/>
          <w:szCs w:val="28"/>
        </w:rPr>
        <w:t>, w których przekroczony zostały 24-godzinny poziom dopuszczalny dla pyłu PM10 (</w:t>
      </w:r>
      <w:r w:rsidRPr="00CE4AEF">
        <w:rPr>
          <w:rFonts w:asciiTheme="majorHAnsi" w:hAnsiTheme="majorHAnsi"/>
          <w:bCs/>
          <w:color w:val="1F497D" w:themeColor="text2"/>
          <w:sz w:val="28"/>
          <w:szCs w:val="28"/>
        </w:rPr>
        <w:sym w:font="Symbol" w:char="F06D"/>
      </w:r>
      <w:r w:rsidRPr="00CE4AEF">
        <w:rPr>
          <w:rFonts w:asciiTheme="majorHAnsi" w:hAnsiTheme="majorHAnsi"/>
          <w:bCs/>
          <w:color w:val="1F497D" w:themeColor="text2"/>
          <w:sz w:val="28"/>
          <w:szCs w:val="28"/>
        </w:rPr>
        <w:t>g/m3).</w:t>
      </w:r>
    </w:p>
    <w:p w14:paraId="47006755" w14:textId="77777777" w:rsidR="002D6D1B" w:rsidRPr="00CE4AEF" w:rsidRDefault="002D6D1B" w:rsidP="002D6D1B">
      <w:pPr>
        <w:ind w:firstLine="708"/>
        <w:jc w:val="both"/>
        <w:rPr>
          <w:rFonts w:asciiTheme="majorHAnsi" w:hAnsiTheme="majorHAnsi"/>
          <w:b/>
          <w:color w:val="1F497D" w:themeColor="text2"/>
          <w:sz w:val="28"/>
          <w:szCs w:val="28"/>
        </w:rPr>
      </w:pPr>
      <w:r w:rsidRPr="00CE4AEF">
        <w:rPr>
          <w:rFonts w:asciiTheme="majorHAnsi" w:hAnsiTheme="majorHAnsi"/>
          <w:b/>
          <w:color w:val="1F497D" w:themeColor="text2"/>
          <w:sz w:val="28"/>
          <w:szCs w:val="28"/>
        </w:rPr>
        <w:t xml:space="preserve">Obecnie na terenie Gminy funkcjonuje stacja monitorowania jakości powietrza. Jest ona zainstalowana na budynku Publicznej Szkoły Podstawowej w Mirowie Starym. W związku z tym obecnie samorząd może monitorować zanieczyszczenia w sposób relatywnie obiektywny. </w:t>
      </w:r>
    </w:p>
    <w:p w14:paraId="75890935" w14:textId="77777777" w:rsidR="002D6D1B" w:rsidRPr="00CE4AEF" w:rsidRDefault="002D6D1B" w:rsidP="002D6D1B">
      <w:pPr>
        <w:jc w:val="both"/>
        <w:rPr>
          <w:rFonts w:asciiTheme="majorHAnsi" w:hAnsiTheme="majorHAnsi"/>
          <w:color w:val="1F497D" w:themeColor="text2"/>
          <w:sz w:val="28"/>
          <w:szCs w:val="28"/>
        </w:rPr>
      </w:pPr>
      <w:r w:rsidRPr="00CE4AEF">
        <w:rPr>
          <w:rFonts w:asciiTheme="majorHAnsi" w:hAnsiTheme="majorHAnsi"/>
          <w:color w:val="1F497D" w:themeColor="text2"/>
          <w:sz w:val="28"/>
          <w:szCs w:val="28"/>
        </w:rPr>
        <w:t>W Urzędzie Gminy Mirów funkcjonuje  punkt obsługi wniosków w ramach programu „Czyste powietrze”.</w:t>
      </w:r>
    </w:p>
    <w:p w14:paraId="2D1C1C16" w14:textId="77777777" w:rsidR="002D6D1B" w:rsidRPr="00CE4AEF" w:rsidRDefault="002D6D1B" w:rsidP="002D6D1B">
      <w:pPr>
        <w:jc w:val="both"/>
        <w:rPr>
          <w:rFonts w:asciiTheme="majorHAnsi" w:hAnsiTheme="majorHAnsi"/>
          <w:b/>
          <w:color w:val="1F497D" w:themeColor="text2"/>
          <w:sz w:val="28"/>
          <w:szCs w:val="28"/>
          <w:u w:val="single"/>
        </w:rPr>
      </w:pPr>
      <w:r w:rsidRPr="00CE4AEF">
        <w:rPr>
          <w:rFonts w:asciiTheme="majorHAnsi" w:hAnsiTheme="majorHAnsi"/>
          <w:b/>
          <w:color w:val="1F497D" w:themeColor="text2"/>
          <w:sz w:val="28"/>
          <w:szCs w:val="28"/>
          <w:u w:val="single"/>
        </w:rPr>
        <w:t>Oczyszczanie ścieków,</w:t>
      </w:r>
    </w:p>
    <w:p w14:paraId="2A6E41E0" w14:textId="77777777" w:rsidR="002D6D1B" w:rsidRPr="00CE4AEF" w:rsidRDefault="002D6D1B" w:rsidP="002D6D1B">
      <w:pPr>
        <w:ind w:firstLine="708"/>
        <w:jc w:val="both"/>
        <w:rPr>
          <w:rFonts w:asciiTheme="majorHAnsi" w:hAnsiTheme="majorHAnsi"/>
          <w:color w:val="1F497D" w:themeColor="text2"/>
          <w:sz w:val="28"/>
          <w:szCs w:val="28"/>
        </w:rPr>
      </w:pPr>
      <w:r w:rsidRPr="00CE4AEF">
        <w:rPr>
          <w:rFonts w:asciiTheme="majorHAnsi" w:hAnsiTheme="majorHAnsi"/>
          <w:color w:val="1F497D" w:themeColor="text2"/>
          <w:sz w:val="28"/>
          <w:szCs w:val="28"/>
        </w:rPr>
        <w:t xml:space="preserve">Na terenie Gminy Mirów znajduje się jedna zbiorcza oczyszczalnia ścieków, która odbiera ścieki komunalne z budynków użyteczności publicznej oraz jednego domu wielorodzinnego (Dom Nauczyciela). Pozostała część gospodarki ściekowej oparta jest na zbiornikach bezodpływowych oraz oczyszczalniach przydomowych. </w:t>
      </w:r>
    </w:p>
    <w:p w14:paraId="74265FCB" w14:textId="2F708BB0" w:rsidR="002D6D1B" w:rsidRDefault="002D6D1B" w:rsidP="002D6D1B">
      <w:pPr>
        <w:jc w:val="both"/>
        <w:rPr>
          <w:rFonts w:asciiTheme="majorHAnsi" w:hAnsiTheme="majorHAnsi"/>
          <w:color w:val="1F497D" w:themeColor="text2"/>
          <w:sz w:val="28"/>
          <w:szCs w:val="28"/>
        </w:rPr>
      </w:pPr>
      <w:r w:rsidRPr="00CE4AEF">
        <w:rPr>
          <w:rFonts w:asciiTheme="majorHAnsi" w:hAnsiTheme="majorHAnsi"/>
          <w:color w:val="1F497D" w:themeColor="text2"/>
          <w:sz w:val="28"/>
          <w:szCs w:val="28"/>
        </w:rPr>
        <w:t>Na koniec 2023roku 181 gospodarstwa domowe korzystały z oczyszczalni przyzagrodowych, większość pozostałych gospodarstw wyposażonych jest  w bezodpływowe zbiorniki na ścieki</w:t>
      </w:r>
    </w:p>
    <w:bookmarkEnd w:id="4"/>
    <w:p w14:paraId="176A22AD" w14:textId="77777777" w:rsidR="002D6D1B" w:rsidRPr="00CE4AEF" w:rsidRDefault="002D6D1B" w:rsidP="002D6D1B">
      <w:pPr>
        <w:jc w:val="both"/>
        <w:rPr>
          <w:rFonts w:asciiTheme="majorHAnsi" w:hAnsiTheme="majorHAnsi"/>
          <w:b/>
          <w:color w:val="1F497D" w:themeColor="text2"/>
          <w:sz w:val="28"/>
          <w:szCs w:val="28"/>
          <w:u w:val="single"/>
        </w:rPr>
      </w:pPr>
      <w:r w:rsidRPr="00CE4AEF">
        <w:rPr>
          <w:rFonts w:asciiTheme="majorHAnsi" w:hAnsiTheme="majorHAnsi"/>
          <w:b/>
          <w:color w:val="1F497D" w:themeColor="text2"/>
          <w:sz w:val="28"/>
          <w:szCs w:val="28"/>
          <w:u w:val="single"/>
        </w:rPr>
        <w:t>Gospodarka odpadami</w:t>
      </w:r>
    </w:p>
    <w:p w14:paraId="5DC10782" w14:textId="77777777" w:rsidR="002D6D1B" w:rsidRPr="00CE4AEF" w:rsidRDefault="002D6D1B" w:rsidP="002D6D1B">
      <w:pPr>
        <w:ind w:firstLine="708"/>
        <w:jc w:val="both"/>
        <w:rPr>
          <w:rFonts w:asciiTheme="majorHAnsi" w:hAnsiTheme="majorHAnsi"/>
          <w:color w:val="1F497D" w:themeColor="text2"/>
          <w:sz w:val="28"/>
          <w:szCs w:val="28"/>
        </w:rPr>
      </w:pPr>
      <w:r w:rsidRPr="00CE4AEF">
        <w:rPr>
          <w:rFonts w:asciiTheme="majorHAnsi" w:hAnsiTheme="majorHAnsi"/>
          <w:color w:val="1F497D" w:themeColor="text2"/>
          <w:sz w:val="28"/>
          <w:szCs w:val="28"/>
        </w:rPr>
        <w:t xml:space="preserve">Na terenie Gminy Mirów działa zintegrowany system zbiórki odpadów komunalnych. Operatorem odpowiedzialnym za odbiór odpadów z indywidualnych gospodarstw domowych jest firma MARKO Marek Pogorzelski z siedzibą w Skarżysku Kamiennej. Zbierane odpady trafiają na regionalne składowisko odpadów RADKOM  w Radomiu. </w:t>
      </w:r>
    </w:p>
    <w:p w14:paraId="5149FD10" w14:textId="77777777" w:rsidR="002D6D1B" w:rsidRPr="00CE4AEF" w:rsidRDefault="002D6D1B" w:rsidP="002D6D1B">
      <w:pPr>
        <w:jc w:val="both"/>
        <w:rPr>
          <w:rFonts w:asciiTheme="majorHAnsi" w:hAnsiTheme="majorHAnsi"/>
          <w:color w:val="1F497D" w:themeColor="text2"/>
          <w:sz w:val="28"/>
          <w:szCs w:val="28"/>
        </w:rPr>
      </w:pPr>
      <w:r w:rsidRPr="00CE4AEF">
        <w:rPr>
          <w:rFonts w:asciiTheme="majorHAnsi" w:hAnsiTheme="majorHAnsi"/>
          <w:color w:val="1F497D" w:themeColor="text2"/>
          <w:sz w:val="28"/>
          <w:szCs w:val="28"/>
        </w:rPr>
        <w:tab/>
        <w:t>W roku 2023 z  terenu Gminy odebrano i przekazano do zagospodarowania  do RIPOK Radkom następujące ilości odpadów:</w:t>
      </w:r>
    </w:p>
    <w:p w14:paraId="1E7E2BCD" w14:textId="77777777" w:rsidR="002D6D1B" w:rsidRPr="00CE4AEF" w:rsidRDefault="002D6D1B" w:rsidP="002D6D1B">
      <w:pPr>
        <w:pStyle w:val="Akapitzlist"/>
        <w:numPr>
          <w:ilvl w:val="0"/>
          <w:numId w:val="25"/>
        </w:numPr>
        <w:spacing w:before="0"/>
        <w:rPr>
          <w:rFonts w:asciiTheme="majorHAnsi" w:hAnsiTheme="majorHAnsi"/>
          <w:color w:val="1F497D" w:themeColor="text2"/>
          <w:sz w:val="28"/>
          <w:szCs w:val="28"/>
        </w:rPr>
      </w:pPr>
      <w:r w:rsidRPr="00CE4AEF">
        <w:rPr>
          <w:rFonts w:asciiTheme="majorHAnsi" w:hAnsiTheme="majorHAnsi"/>
          <w:color w:val="1F497D" w:themeColor="text2"/>
          <w:sz w:val="28"/>
          <w:szCs w:val="28"/>
        </w:rPr>
        <w:t>Ilość odebranych odpadów ogółem: 573,5790 Mg</w:t>
      </w:r>
    </w:p>
    <w:p w14:paraId="69631AE8" w14:textId="77777777" w:rsidR="002D6D1B" w:rsidRPr="00CE4AEF" w:rsidRDefault="002D6D1B" w:rsidP="002D6D1B">
      <w:pPr>
        <w:pStyle w:val="Akapitzlist"/>
        <w:numPr>
          <w:ilvl w:val="0"/>
          <w:numId w:val="25"/>
        </w:numPr>
        <w:spacing w:before="0"/>
        <w:rPr>
          <w:rFonts w:asciiTheme="majorHAnsi" w:hAnsiTheme="majorHAnsi"/>
          <w:color w:val="1F497D" w:themeColor="text2"/>
          <w:sz w:val="28"/>
          <w:szCs w:val="28"/>
        </w:rPr>
      </w:pPr>
      <w:r w:rsidRPr="00CE4AEF">
        <w:rPr>
          <w:rFonts w:asciiTheme="majorHAnsi" w:hAnsiTheme="majorHAnsi"/>
          <w:color w:val="1F497D" w:themeColor="text2"/>
          <w:sz w:val="28"/>
          <w:szCs w:val="28"/>
        </w:rPr>
        <w:t>Ilość odebranych poszczególnych frakcji odpadów:</w:t>
      </w:r>
    </w:p>
    <w:p w14:paraId="1A0C2268" w14:textId="77777777" w:rsidR="002D6D1B" w:rsidRPr="00CE4AEF" w:rsidRDefault="002D6D1B" w:rsidP="002D6D1B">
      <w:pPr>
        <w:pStyle w:val="Akapitzlist"/>
        <w:numPr>
          <w:ilvl w:val="0"/>
          <w:numId w:val="26"/>
        </w:numPr>
        <w:spacing w:before="0"/>
        <w:rPr>
          <w:rFonts w:asciiTheme="majorHAnsi" w:hAnsiTheme="majorHAnsi"/>
          <w:color w:val="1F497D" w:themeColor="text2"/>
          <w:sz w:val="28"/>
          <w:szCs w:val="28"/>
        </w:rPr>
      </w:pPr>
      <w:r w:rsidRPr="00CE4AEF">
        <w:rPr>
          <w:rFonts w:asciiTheme="majorHAnsi" w:hAnsiTheme="majorHAnsi"/>
          <w:color w:val="1F497D" w:themeColor="text2"/>
          <w:sz w:val="28"/>
          <w:szCs w:val="28"/>
        </w:rPr>
        <w:t>15 01 01 Opakowania z papieru i tektury: 13,1800 Mg</w:t>
      </w:r>
    </w:p>
    <w:p w14:paraId="5E90A760" w14:textId="77777777" w:rsidR="002D6D1B" w:rsidRPr="00CE4AEF" w:rsidRDefault="002D6D1B" w:rsidP="002D6D1B">
      <w:pPr>
        <w:pStyle w:val="Akapitzlist"/>
        <w:numPr>
          <w:ilvl w:val="0"/>
          <w:numId w:val="26"/>
        </w:numPr>
        <w:spacing w:before="0"/>
        <w:rPr>
          <w:rFonts w:asciiTheme="majorHAnsi" w:hAnsiTheme="majorHAnsi"/>
          <w:color w:val="1F497D" w:themeColor="text2"/>
          <w:sz w:val="28"/>
          <w:szCs w:val="28"/>
        </w:rPr>
      </w:pPr>
      <w:r w:rsidRPr="00CE4AEF">
        <w:rPr>
          <w:rFonts w:asciiTheme="majorHAnsi" w:hAnsiTheme="majorHAnsi"/>
          <w:color w:val="1F497D" w:themeColor="text2"/>
          <w:sz w:val="28"/>
          <w:szCs w:val="28"/>
        </w:rPr>
        <w:t>15 01 07 Opakowania ze szkła: 80,9200 Mg</w:t>
      </w:r>
    </w:p>
    <w:p w14:paraId="6E720588" w14:textId="77777777" w:rsidR="002D6D1B" w:rsidRPr="00CE4AEF" w:rsidRDefault="002D6D1B" w:rsidP="002D6D1B">
      <w:pPr>
        <w:pStyle w:val="Akapitzlist"/>
        <w:numPr>
          <w:ilvl w:val="0"/>
          <w:numId w:val="26"/>
        </w:numPr>
        <w:spacing w:before="0"/>
        <w:rPr>
          <w:rFonts w:asciiTheme="majorHAnsi" w:hAnsiTheme="majorHAnsi"/>
          <w:color w:val="1F497D" w:themeColor="text2"/>
          <w:sz w:val="28"/>
          <w:szCs w:val="28"/>
        </w:rPr>
      </w:pPr>
      <w:r w:rsidRPr="00CE4AEF">
        <w:rPr>
          <w:rFonts w:asciiTheme="majorHAnsi" w:hAnsiTheme="majorHAnsi"/>
          <w:color w:val="1F497D" w:themeColor="text2"/>
          <w:sz w:val="28"/>
          <w:szCs w:val="28"/>
        </w:rPr>
        <w:t>17 09 04 Zmieszane odpady z budowy, remontów i demontażu inne niż wymienione w 17 09 01, 17 09 02 i 17 09 03 : 22,9000 Mg</w:t>
      </w:r>
    </w:p>
    <w:p w14:paraId="274B35AF" w14:textId="77777777" w:rsidR="002D6D1B" w:rsidRPr="00CE4AEF" w:rsidRDefault="002D6D1B" w:rsidP="002D6D1B">
      <w:pPr>
        <w:pStyle w:val="Akapitzlist"/>
        <w:numPr>
          <w:ilvl w:val="0"/>
          <w:numId w:val="26"/>
        </w:numPr>
        <w:spacing w:before="0"/>
        <w:rPr>
          <w:rFonts w:asciiTheme="majorHAnsi" w:hAnsiTheme="majorHAnsi"/>
          <w:color w:val="1F497D" w:themeColor="text2"/>
          <w:sz w:val="28"/>
          <w:szCs w:val="28"/>
        </w:rPr>
      </w:pPr>
      <w:r w:rsidRPr="00CE4AEF">
        <w:rPr>
          <w:rFonts w:asciiTheme="majorHAnsi" w:hAnsiTheme="majorHAnsi"/>
          <w:color w:val="1F497D" w:themeColor="text2"/>
          <w:sz w:val="28"/>
          <w:szCs w:val="28"/>
        </w:rPr>
        <w:t>20 01 39 Tworzywa sztuczne: 83,8000 Mg</w:t>
      </w:r>
    </w:p>
    <w:p w14:paraId="0B57370B" w14:textId="77777777" w:rsidR="002D6D1B" w:rsidRPr="00CE4AEF" w:rsidRDefault="002D6D1B" w:rsidP="002D6D1B">
      <w:pPr>
        <w:pStyle w:val="Akapitzlist"/>
        <w:numPr>
          <w:ilvl w:val="0"/>
          <w:numId w:val="26"/>
        </w:numPr>
        <w:spacing w:before="0"/>
        <w:rPr>
          <w:rFonts w:asciiTheme="majorHAnsi" w:hAnsiTheme="majorHAnsi"/>
          <w:color w:val="1F497D" w:themeColor="text2"/>
          <w:sz w:val="28"/>
          <w:szCs w:val="28"/>
        </w:rPr>
      </w:pPr>
      <w:r w:rsidRPr="00CE4AEF">
        <w:rPr>
          <w:rFonts w:asciiTheme="majorHAnsi" w:hAnsiTheme="majorHAnsi"/>
          <w:color w:val="1F497D" w:themeColor="text2"/>
          <w:sz w:val="28"/>
          <w:szCs w:val="28"/>
        </w:rPr>
        <w:t>20 03 01 Niesegregowane (zmieszane) odpady komunalne: 251,6200 Mg</w:t>
      </w:r>
    </w:p>
    <w:p w14:paraId="2BE76AE0" w14:textId="77777777" w:rsidR="002D6D1B" w:rsidRPr="00CE4AEF" w:rsidRDefault="002D6D1B" w:rsidP="002D6D1B">
      <w:pPr>
        <w:pStyle w:val="Akapitzlist"/>
        <w:numPr>
          <w:ilvl w:val="0"/>
          <w:numId w:val="26"/>
        </w:numPr>
        <w:spacing w:before="0"/>
        <w:rPr>
          <w:rFonts w:asciiTheme="majorHAnsi" w:hAnsiTheme="majorHAnsi"/>
          <w:color w:val="1F497D" w:themeColor="text2"/>
          <w:sz w:val="28"/>
          <w:szCs w:val="28"/>
        </w:rPr>
      </w:pPr>
      <w:r w:rsidRPr="00CE4AEF">
        <w:rPr>
          <w:rFonts w:asciiTheme="majorHAnsi" w:hAnsiTheme="majorHAnsi"/>
          <w:color w:val="1F497D" w:themeColor="text2"/>
          <w:sz w:val="28"/>
          <w:szCs w:val="28"/>
        </w:rPr>
        <w:t>20 03 07 Odpady wielkogabarytowe: 24,7600 Mg</w:t>
      </w:r>
    </w:p>
    <w:p w14:paraId="67FBF0F5" w14:textId="77777777" w:rsidR="002D6D1B" w:rsidRPr="00CE4AEF" w:rsidRDefault="002D6D1B" w:rsidP="002D6D1B">
      <w:pPr>
        <w:pStyle w:val="Akapitzlist"/>
        <w:numPr>
          <w:ilvl w:val="0"/>
          <w:numId w:val="26"/>
        </w:numPr>
        <w:spacing w:before="0"/>
        <w:rPr>
          <w:rFonts w:asciiTheme="majorHAnsi" w:hAnsiTheme="majorHAnsi"/>
          <w:color w:val="1F497D" w:themeColor="text2"/>
          <w:sz w:val="28"/>
          <w:szCs w:val="28"/>
        </w:rPr>
      </w:pPr>
      <w:r w:rsidRPr="00CE4AEF">
        <w:rPr>
          <w:rFonts w:asciiTheme="majorHAnsi" w:hAnsiTheme="majorHAnsi"/>
          <w:color w:val="1F497D" w:themeColor="text2"/>
          <w:sz w:val="28"/>
          <w:szCs w:val="28"/>
        </w:rPr>
        <w:t>10 01 01 Żużle popioły paleniskowe i pyły z kotłów (z wyłączeniem pyłów z kotłów wymienionych w 10 01 04): 64,4600 Mg</w:t>
      </w:r>
    </w:p>
    <w:p w14:paraId="608586E9" w14:textId="77777777" w:rsidR="009F65A1" w:rsidRPr="00580BB9" w:rsidRDefault="009F65A1" w:rsidP="009F65A1">
      <w:pPr>
        <w:pStyle w:val="Akapitzlist"/>
        <w:spacing w:before="0"/>
        <w:ind w:left="1440"/>
        <w:rPr>
          <w:rFonts w:asciiTheme="majorHAnsi" w:hAnsiTheme="majorHAnsi"/>
          <w:sz w:val="28"/>
          <w:szCs w:val="28"/>
        </w:rPr>
      </w:pPr>
    </w:p>
    <w:p w14:paraId="4D1ECA8C" w14:textId="77777777" w:rsidR="00D50E08" w:rsidRPr="00813984" w:rsidRDefault="00BE24E0" w:rsidP="00BE24E0">
      <w:pPr>
        <w:jc w:val="center"/>
        <w:rPr>
          <w:rFonts w:asciiTheme="majorHAnsi" w:hAnsiTheme="majorHAnsi"/>
          <w:b/>
          <w:color w:val="365F91" w:themeColor="accent1" w:themeShade="BF"/>
          <w:sz w:val="28"/>
          <w:szCs w:val="28"/>
          <w:u w:val="single"/>
        </w:rPr>
      </w:pPr>
      <w:r w:rsidRPr="00813984">
        <w:rPr>
          <w:rFonts w:asciiTheme="majorHAnsi" w:hAnsiTheme="majorHAnsi"/>
          <w:b/>
          <w:color w:val="365F91" w:themeColor="accent1" w:themeShade="BF"/>
          <w:sz w:val="28"/>
          <w:szCs w:val="28"/>
        </w:rPr>
        <w:t>SPRAWY OBYWATELSKIE</w:t>
      </w:r>
    </w:p>
    <w:p w14:paraId="314D2BC3" w14:textId="557E53A0" w:rsidR="00871312" w:rsidRPr="00813984" w:rsidRDefault="00C64E22" w:rsidP="00871312">
      <w:pPr>
        <w:ind w:firstLine="420"/>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W 202</w:t>
      </w:r>
      <w:r w:rsidR="00185EE5" w:rsidRPr="00813984">
        <w:rPr>
          <w:rFonts w:asciiTheme="majorHAnsi" w:hAnsiTheme="majorHAnsi"/>
          <w:color w:val="365F91" w:themeColor="accent1" w:themeShade="BF"/>
          <w:sz w:val="28"/>
          <w:szCs w:val="28"/>
        </w:rPr>
        <w:t>3</w:t>
      </w:r>
      <w:r w:rsidR="00E63F69" w:rsidRPr="00813984">
        <w:rPr>
          <w:rFonts w:asciiTheme="majorHAnsi" w:hAnsiTheme="majorHAnsi"/>
          <w:color w:val="365F91" w:themeColor="accent1" w:themeShade="BF"/>
          <w:sz w:val="28"/>
          <w:szCs w:val="28"/>
        </w:rPr>
        <w:t xml:space="preserve"> roku decyzją Rady Gminy Mirów realizowano w poszczególnych sołectwach zadania z zakresu Funduszu Sołeckiego.</w:t>
      </w:r>
      <w:r w:rsidR="00774A7A" w:rsidRPr="00813984">
        <w:rPr>
          <w:rFonts w:asciiTheme="majorHAnsi" w:hAnsiTheme="majorHAnsi"/>
          <w:color w:val="365F91" w:themeColor="accent1" w:themeShade="BF"/>
          <w:sz w:val="28"/>
          <w:szCs w:val="28"/>
        </w:rPr>
        <w:t xml:space="preserve"> </w:t>
      </w:r>
      <w:r w:rsidR="00E63F69" w:rsidRPr="00813984">
        <w:rPr>
          <w:rFonts w:asciiTheme="majorHAnsi" w:hAnsiTheme="majorHAnsi"/>
          <w:color w:val="365F91" w:themeColor="accent1" w:themeShade="BF"/>
          <w:sz w:val="28"/>
          <w:szCs w:val="28"/>
        </w:rPr>
        <w:t xml:space="preserve">Ich łączna wartość wyniosła </w:t>
      </w:r>
      <w:r w:rsidR="005721D3" w:rsidRPr="00813984">
        <w:rPr>
          <w:rFonts w:asciiTheme="majorHAnsi" w:hAnsiTheme="majorHAnsi"/>
          <w:b/>
          <w:color w:val="365F91" w:themeColor="accent1" w:themeShade="BF"/>
          <w:sz w:val="28"/>
          <w:szCs w:val="28"/>
        </w:rPr>
        <w:t>308.671,13</w:t>
      </w:r>
      <w:r w:rsidR="00112083" w:rsidRPr="00813984">
        <w:rPr>
          <w:rFonts w:asciiTheme="majorHAnsi" w:hAnsiTheme="majorHAnsi"/>
          <w:b/>
          <w:color w:val="365F91" w:themeColor="accent1" w:themeShade="BF"/>
          <w:sz w:val="28"/>
          <w:szCs w:val="28"/>
        </w:rPr>
        <w:t xml:space="preserve"> zł</w:t>
      </w:r>
      <w:r w:rsidR="00ED2201" w:rsidRPr="00813984">
        <w:rPr>
          <w:rFonts w:asciiTheme="majorHAnsi" w:hAnsiTheme="majorHAnsi"/>
          <w:b/>
          <w:color w:val="365F91" w:themeColor="accent1" w:themeShade="BF"/>
          <w:sz w:val="28"/>
          <w:szCs w:val="28"/>
        </w:rPr>
        <w:t xml:space="preserve"> </w:t>
      </w:r>
      <w:r w:rsidR="00ED2201" w:rsidRPr="00813984">
        <w:rPr>
          <w:rFonts w:asciiTheme="majorHAnsi" w:hAnsiTheme="majorHAnsi"/>
          <w:color w:val="365F91" w:themeColor="accent1" w:themeShade="BF"/>
          <w:sz w:val="28"/>
          <w:szCs w:val="28"/>
        </w:rPr>
        <w:t xml:space="preserve">i była wyższa </w:t>
      </w:r>
      <w:r w:rsidR="00112083" w:rsidRPr="00813984">
        <w:rPr>
          <w:rFonts w:asciiTheme="majorHAnsi" w:hAnsiTheme="majorHAnsi"/>
          <w:color w:val="365F91" w:themeColor="accent1" w:themeShade="BF"/>
          <w:sz w:val="28"/>
          <w:szCs w:val="28"/>
        </w:rPr>
        <w:t xml:space="preserve"> względem roku poprzedniego </w:t>
      </w:r>
      <w:r w:rsidR="009720A4" w:rsidRPr="00813984">
        <w:rPr>
          <w:rFonts w:asciiTheme="majorHAnsi" w:hAnsiTheme="majorHAnsi"/>
          <w:color w:val="365F91" w:themeColor="accent1" w:themeShade="BF"/>
          <w:sz w:val="28"/>
          <w:szCs w:val="28"/>
        </w:rPr>
        <w:t xml:space="preserve">             </w:t>
      </w:r>
      <w:r w:rsidR="00112083" w:rsidRPr="00813984">
        <w:rPr>
          <w:rFonts w:asciiTheme="majorHAnsi" w:hAnsiTheme="majorHAnsi"/>
          <w:color w:val="365F91" w:themeColor="accent1" w:themeShade="BF"/>
          <w:sz w:val="28"/>
          <w:szCs w:val="28"/>
        </w:rPr>
        <w:t>o</w:t>
      </w:r>
      <w:r w:rsidR="00112083" w:rsidRPr="00813984">
        <w:rPr>
          <w:rFonts w:asciiTheme="majorHAnsi" w:hAnsiTheme="majorHAnsi"/>
          <w:b/>
          <w:color w:val="365F91" w:themeColor="accent1" w:themeShade="BF"/>
          <w:sz w:val="28"/>
          <w:szCs w:val="28"/>
        </w:rPr>
        <w:t xml:space="preserve"> </w:t>
      </w:r>
      <w:r w:rsidR="005721D3" w:rsidRPr="00813984">
        <w:rPr>
          <w:rFonts w:asciiTheme="majorHAnsi" w:hAnsiTheme="majorHAnsi"/>
          <w:b/>
          <w:color w:val="365F91" w:themeColor="accent1" w:themeShade="BF"/>
          <w:sz w:val="28"/>
          <w:szCs w:val="28"/>
        </w:rPr>
        <w:t>10.930,85</w:t>
      </w:r>
      <w:r w:rsidR="00112083" w:rsidRPr="00813984">
        <w:rPr>
          <w:rFonts w:asciiTheme="majorHAnsi" w:hAnsiTheme="majorHAnsi"/>
          <w:b/>
          <w:color w:val="365F91" w:themeColor="accent1" w:themeShade="BF"/>
          <w:sz w:val="28"/>
          <w:szCs w:val="28"/>
        </w:rPr>
        <w:t xml:space="preserve"> zł </w:t>
      </w:r>
      <w:r w:rsidR="00E63F69" w:rsidRPr="00813984">
        <w:rPr>
          <w:rFonts w:asciiTheme="majorHAnsi" w:hAnsiTheme="majorHAnsi"/>
          <w:color w:val="365F91" w:themeColor="accent1" w:themeShade="BF"/>
          <w:sz w:val="28"/>
          <w:szCs w:val="28"/>
        </w:rPr>
        <w:t xml:space="preserve"> Zak</w:t>
      </w:r>
      <w:r w:rsidR="008B3245" w:rsidRPr="00813984">
        <w:rPr>
          <w:rFonts w:asciiTheme="majorHAnsi" w:hAnsiTheme="majorHAnsi"/>
          <w:color w:val="365F91" w:themeColor="accent1" w:themeShade="BF"/>
          <w:sz w:val="28"/>
          <w:szCs w:val="28"/>
        </w:rPr>
        <w:t>res rzeczowy przewidywał realizację</w:t>
      </w:r>
      <w:r w:rsidR="00E63F69" w:rsidRPr="00813984">
        <w:rPr>
          <w:rFonts w:asciiTheme="majorHAnsi" w:hAnsiTheme="majorHAnsi"/>
          <w:color w:val="365F91" w:themeColor="accent1" w:themeShade="BF"/>
          <w:sz w:val="28"/>
          <w:szCs w:val="28"/>
        </w:rPr>
        <w:t xml:space="preserve"> zadań wynikających z oddolnej inicjatywy mieszkańców. Przeważały wydatki majątkowe (inwestycyjne)</w:t>
      </w:r>
      <w:r w:rsidR="00774A7A" w:rsidRPr="00813984">
        <w:rPr>
          <w:rFonts w:asciiTheme="majorHAnsi" w:hAnsiTheme="majorHAnsi"/>
          <w:color w:val="365F91" w:themeColor="accent1" w:themeShade="BF"/>
          <w:sz w:val="28"/>
          <w:szCs w:val="28"/>
        </w:rPr>
        <w:t xml:space="preserve"> </w:t>
      </w:r>
      <w:r w:rsidR="00E63F69" w:rsidRPr="00813984">
        <w:rPr>
          <w:rFonts w:asciiTheme="majorHAnsi" w:hAnsiTheme="majorHAnsi"/>
          <w:color w:val="365F91" w:themeColor="accent1" w:themeShade="BF"/>
          <w:sz w:val="28"/>
          <w:szCs w:val="28"/>
        </w:rPr>
        <w:t>pozostała część wydatków została poniesiona</w:t>
      </w:r>
      <w:r w:rsidR="00236668" w:rsidRPr="00813984">
        <w:rPr>
          <w:rFonts w:asciiTheme="majorHAnsi" w:hAnsiTheme="majorHAnsi"/>
          <w:color w:val="365F91" w:themeColor="accent1" w:themeShade="BF"/>
          <w:sz w:val="28"/>
          <w:szCs w:val="28"/>
        </w:rPr>
        <w:t xml:space="preserve"> na realizację zadań </w:t>
      </w:r>
      <w:r w:rsidR="00236668" w:rsidRPr="00252D63">
        <w:rPr>
          <w:rFonts w:asciiTheme="majorHAnsi" w:hAnsiTheme="majorHAnsi"/>
          <w:color w:val="365F91"/>
          <w:sz w:val="28"/>
          <w:szCs w:val="28"/>
        </w:rPr>
        <w:t>bieżących. Szczegółowy wykaz</w:t>
      </w:r>
      <w:r w:rsidR="00236668" w:rsidRPr="00813984">
        <w:rPr>
          <w:rFonts w:asciiTheme="majorHAnsi" w:hAnsiTheme="majorHAnsi"/>
          <w:color w:val="365F91" w:themeColor="accent1" w:themeShade="BF"/>
          <w:sz w:val="28"/>
          <w:szCs w:val="28"/>
        </w:rPr>
        <w:t xml:space="preserve"> projektów zrealizowanych w ramach Funduszu Sołeckiego przedstawiono w dalszej części opracowania. </w:t>
      </w:r>
    </w:p>
    <w:p w14:paraId="212CE1D0" w14:textId="77777777" w:rsidR="00503FD8" w:rsidRPr="00813984" w:rsidRDefault="00E63F69" w:rsidP="00871312">
      <w:pPr>
        <w:ind w:firstLine="420"/>
        <w:jc w:val="both"/>
        <w:rPr>
          <w:rFonts w:asciiTheme="majorHAnsi" w:hAnsiTheme="majorHAnsi"/>
          <w:b/>
          <w:color w:val="365F91" w:themeColor="accent1" w:themeShade="BF"/>
          <w:sz w:val="28"/>
          <w:szCs w:val="28"/>
        </w:rPr>
      </w:pPr>
      <w:r w:rsidRPr="00813984">
        <w:rPr>
          <w:rFonts w:asciiTheme="majorHAnsi" w:hAnsiTheme="majorHAnsi"/>
          <w:b/>
          <w:color w:val="365F91" w:themeColor="accent1" w:themeShade="BF"/>
          <w:sz w:val="28"/>
          <w:szCs w:val="28"/>
        </w:rPr>
        <w:t xml:space="preserve">Kwotowy </w:t>
      </w:r>
      <w:r w:rsidR="008B3245" w:rsidRPr="00813984">
        <w:rPr>
          <w:rFonts w:asciiTheme="majorHAnsi" w:hAnsiTheme="majorHAnsi"/>
          <w:b/>
          <w:color w:val="365F91" w:themeColor="accent1" w:themeShade="BF"/>
          <w:sz w:val="28"/>
          <w:szCs w:val="28"/>
        </w:rPr>
        <w:t>podział Funduszu Sołeckiego był</w:t>
      </w:r>
      <w:r w:rsidRPr="00813984">
        <w:rPr>
          <w:rFonts w:asciiTheme="majorHAnsi" w:hAnsiTheme="majorHAnsi"/>
          <w:b/>
          <w:color w:val="365F91" w:themeColor="accent1" w:themeShade="BF"/>
          <w:sz w:val="28"/>
          <w:szCs w:val="28"/>
        </w:rPr>
        <w:t xml:space="preserve"> uzależniony od ilości osób zamieszkujących w poszczególnych sołectwach. </w:t>
      </w:r>
    </w:p>
    <w:p w14:paraId="78949594" w14:textId="5CAE2E23" w:rsidR="00E63F69" w:rsidRPr="00813984" w:rsidRDefault="00503FD8" w:rsidP="00871312">
      <w:pPr>
        <w:ind w:firstLine="420"/>
        <w:jc w:val="both"/>
        <w:rPr>
          <w:rFonts w:asciiTheme="majorHAnsi" w:hAnsiTheme="majorHAnsi"/>
          <w:bCs/>
          <w:color w:val="365F91" w:themeColor="accent1" w:themeShade="BF"/>
          <w:sz w:val="28"/>
          <w:szCs w:val="28"/>
        </w:rPr>
      </w:pPr>
      <w:r w:rsidRPr="00813984">
        <w:rPr>
          <w:rFonts w:asciiTheme="majorHAnsi" w:hAnsiTheme="majorHAnsi"/>
          <w:bCs/>
          <w:color w:val="365F91" w:themeColor="accent1" w:themeShade="BF"/>
          <w:sz w:val="28"/>
          <w:szCs w:val="28"/>
        </w:rPr>
        <w:t xml:space="preserve">Wykaz wszystkich zadań wykonanych w ramach Funduszu Sołeckiego stanowi załącznik do niniejszego raportu. </w:t>
      </w:r>
    </w:p>
    <w:p w14:paraId="773B4260" w14:textId="77777777" w:rsidR="008C4845" w:rsidRPr="00FF70A9" w:rsidRDefault="00E63F69" w:rsidP="003D6CE4">
      <w:pPr>
        <w:jc w:val="both"/>
        <w:rPr>
          <w:rFonts w:ascii="Times New Roman" w:hAnsi="Times New Roman"/>
          <w:b/>
          <w:color w:val="FF0000"/>
          <w:sz w:val="24"/>
          <w:szCs w:val="24"/>
        </w:rPr>
      </w:pPr>
      <w:r w:rsidRPr="00FF70A9">
        <w:rPr>
          <w:rFonts w:ascii="Times New Roman" w:hAnsi="Times New Roman"/>
          <w:b/>
          <w:noProof/>
          <w:color w:val="FF0000"/>
          <w:sz w:val="24"/>
          <w:szCs w:val="24"/>
          <w:lang w:eastAsia="pl-PL"/>
        </w:rPr>
        <w:drawing>
          <wp:inline distT="0" distB="0" distL="0" distR="0" wp14:anchorId="174FEEB9" wp14:editId="6EE48FD2">
            <wp:extent cx="5920740" cy="3162300"/>
            <wp:effectExtent l="0" t="0" r="0" b="0"/>
            <wp:docPr id="6"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1DFBD04" w14:textId="77777777" w:rsidR="005721D3" w:rsidRPr="00FF70A9" w:rsidRDefault="005721D3" w:rsidP="005721D3">
      <w:pPr>
        <w:rPr>
          <w:rFonts w:asciiTheme="majorHAnsi" w:hAnsiTheme="majorHAnsi"/>
          <w:b/>
          <w:color w:val="FF0000"/>
          <w:sz w:val="24"/>
          <w:szCs w:val="24"/>
        </w:rPr>
      </w:pPr>
    </w:p>
    <w:p w14:paraId="1269A62E" w14:textId="77777777" w:rsidR="00B61649" w:rsidRDefault="00B61649" w:rsidP="00BE24E0">
      <w:pPr>
        <w:jc w:val="center"/>
        <w:rPr>
          <w:rFonts w:asciiTheme="majorHAnsi" w:hAnsiTheme="majorHAnsi"/>
          <w:b/>
          <w:color w:val="365F91"/>
          <w:sz w:val="28"/>
          <w:szCs w:val="28"/>
        </w:rPr>
      </w:pPr>
    </w:p>
    <w:p w14:paraId="218807E9" w14:textId="516E601A" w:rsidR="003D6CE4" w:rsidRPr="00252D63" w:rsidRDefault="00BE24E0" w:rsidP="00BE24E0">
      <w:pPr>
        <w:jc w:val="center"/>
        <w:rPr>
          <w:rFonts w:asciiTheme="majorHAnsi" w:hAnsiTheme="majorHAnsi"/>
          <w:b/>
          <w:color w:val="365F91"/>
          <w:sz w:val="28"/>
          <w:szCs w:val="28"/>
        </w:rPr>
      </w:pPr>
      <w:r w:rsidRPr="00252D63">
        <w:rPr>
          <w:rFonts w:asciiTheme="majorHAnsi" w:hAnsiTheme="majorHAnsi"/>
          <w:b/>
          <w:color w:val="365F91"/>
          <w:sz w:val="28"/>
          <w:szCs w:val="28"/>
        </w:rPr>
        <w:t>PRZESTĘPCZOŚĆ</w:t>
      </w:r>
    </w:p>
    <w:p w14:paraId="7AA42E23" w14:textId="414AF2B0" w:rsidR="003D6CE4" w:rsidRPr="00252D63" w:rsidRDefault="003D6CE4" w:rsidP="003D6CE4">
      <w:pPr>
        <w:ind w:firstLine="708"/>
        <w:jc w:val="both"/>
        <w:rPr>
          <w:rFonts w:asciiTheme="majorHAnsi" w:hAnsiTheme="majorHAnsi"/>
          <w:color w:val="365F91"/>
          <w:sz w:val="28"/>
          <w:szCs w:val="28"/>
        </w:rPr>
      </w:pPr>
      <w:bookmarkStart w:id="5" w:name="_Hlk135116641"/>
      <w:r w:rsidRPr="00252D63">
        <w:rPr>
          <w:rFonts w:asciiTheme="majorHAnsi" w:hAnsiTheme="majorHAnsi"/>
          <w:color w:val="365F91"/>
          <w:sz w:val="28"/>
          <w:szCs w:val="28"/>
        </w:rPr>
        <w:t xml:space="preserve">Gmina Mirów terytorialnie jest nadzorowana przez Komendę Powiatową Policji w Szydłowcu. Na terenie gminy pracuje dzielnicowy </w:t>
      </w:r>
      <w:r w:rsidR="009720A4" w:rsidRPr="00252D63">
        <w:rPr>
          <w:rFonts w:asciiTheme="majorHAnsi" w:hAnsiTheme="majorHAnsi"/>
          <w:color w:val="365F91"/>
          <w:sz w:val="28"/>
          <w:szCs w:val="28"/>
        </w:rPr>
        <w:t xml:space="preserve">         </w:t>
      </w:r>
      <w:r w:rsidRPr="00252D63">
        <w:rPr>
          <w:rFonts w:asciiTheme="majorHAnsi" w:hAnsiTheme="majorHAnsi"/>
          <w:color w:val="365F91"/>
          <w:sz w:val="28"/>
          <w:szCs w:val="28"/>
        </w:rPr>
        <w:t>V Zespołu Dzielnicowych KPP w Szydłowcu. W okr</w:t>
      </w:r>
      <w:r w:rsidR="00B32BB1" w:rsidRPr="00252D63">
        <w:rPr>
          <w:rFonts w:asciiTheme="majorHAnsi" w:hAnsiTheme="majorHAnsi"/>
          <w:color w:val="365F91"/>
          <w:sz w:val="28"/>
          <w:szCs w:val="28"/>
        </w:rPr>
        <w:t>esie od stycznia do grudnia 202</w:t>
      </w:r>
      <w:r w:rsidR="00252D63" w:rsidRPr="00252D63">
        <w:rPr>
          <w:rFonts w:asciiTheme="majorHAnsi" w:hAnsiTheme="majorHAnsi"/>
          <w:color w:val="365F91"/>
          <w:sz w:val="28"/>
          <w:szCs w:val="28"/>
        </w:rPr>
        <w:t>3</w:t>
      </w:r>
      <w:r w:rsidRPr="00252D63">
        <w:rPr>
          <w:rFonts w:asciiTheme="majorHAnsi" w:hAnsiTheme="majorHAnsi"/>
          <w:color w:val="365F91"/>
          <w:sz w:val="28"/>
          <w:szCs w:val="28"/>
        </w:rPr>
        <w:t xml:space="preserve"> roku na terenie gminy </w:t>
      </w:r>
      <w:r w:rsidR="007D570B" w:rsidRPr="00252D63">
        <w:rPr>
          <w:rFonts w:asciiTheme="majorHAnsi" w:hAnsiTheme="majorHAnsi"/>
          <w:color w:val="365F91"/>
          <w:sz w:val="28"/>
          <w:szCs w:val="28"/>
        </w:rPr>
        <w:t xml:space="preserve">odnotowano </w:t>
      </w:r>
      <w:r w:rsidR="00252D63" w:rsidRPr="00252D63">
        <w:rPr>
          <w:rFonts w:asciiTheme="majorHAnsi" w:hAnsiTheme="majorHAnsi"/>
          <w:color w:val="365F91"/>
          <w:sz w:val="28"/>
          <w:szCs w:val="28"/>
        </w:rPr>
        <w:t>39</w:t>
      </w:r>
      <w:r w:rsidRPr="00252D63">
        <w:rPr>
          <w:rFonts w:asciiTheme="majorHAnsi" w:hAnsiTheme="majorHAnsi"/>
          <w:color w:val="365F91"/>
          <w:sz w:val="28"/>
          <w:szCs w:val="28"/>
        </w:rPr>
        <w:t xml:space="preserve"> </w:t>
      </w:r>
      <w:r w:rsidR="00B32BB1" w:rsidRPr="00252D63">
        <w:rPr>
          <w:rFonts w:asciiTheme="majorHAnsi" w:hAnsiTheme="majorHAnsi"/>
          <w:color w:val="365F91"/>
          <w:sz w:val="28"/>
          <w:szCs w:val="28"/>
        </w:rPr>
        <w:t xml:space="preserve">przestępstw, z czego </w:t>
      </w:r>
      <w:r w:rsidR="009720A4" w:rsidRPr="00252D63">
        <w:rPr>
          <w:rFonts w:asciiTheme="majorHAnsi" w:hAnsiTheme="majorHAnsi"/>
          <w:color w:val="365F91"/>
          <w:sz w:val="28"/>
          <w:szCs w:val="28"/>
        </w:rPr>
        <w:t xml:space="preserve">   </w:t>
      </w:r>
      <w:r w:rsidR="00252D63" w:rsidRPr="00252D63">
        <w:rPr>
          <w:rFonts w:asciiTheme="majorHAnsi" w:hAnsiTheme="majorHAnsi"/>
          <w:color w:val="365F91"/>
          <w:sz w:val="28"/>
          <w:szCs w:val="28"/>
        </w:rPr>
        <w:t>6</w:t>
      </w:r>
      <w:r w:rsidR="00B32BB1" w:rsidRPr="00252D63">
        <w:rPr>
          <w:rFonts w:asciiTheme="majorHAnsi" w:hAnsiTheme="majorHAnsi"/>
          <w:color w:val="365F91"/>
          <w:sz w:val="28"/>
          <w:szCs w:val="28"/>
        </w:rPr>
        <w:t xml:space="preserve"> tj. </w:t>
      </w:r>
      <w:r w:rsidR="00252D63" w:rsidRPr="00252D63">
        <w:rPr>
          <w:rFonts w:asciiTheme="majorHAnsi" w:hAnsiTheme="majorHAnsi"/>
          <w:color w:val="365F91"/>
          <w:sz w:val="28"/>
          <w:szCs w:val="28"/>
        </w:rPr>
        <w:t>15,3</w:t>
      </w:r>
      <w:r w:rsidR="00B32BB1" w:rsidRPr="00252D63">
        <w:rPr>
          <w:rFonts w:asciiTheme="majorHAnsi" w:hAnsiTheme="majorHAnsi"/>
          <w:color w:val="365F91"/>
          <w:sz w:val="28"/>
          <w:szCs w:val="28"/>
        </w:rPr>
        <w:t xml:space="preserve"> </w:t>
      </w:r>
      <w:r w:rsidRPr="00252D63">
        <w:rPr>
          <w:rFonts w:asciiTheme="majorHAnsi" w:hAnsiTheme="majorHAnsi"/>
          <w:color w:val="365F91"/>
          <w:sz w:val="28"/>
          <w:szCs w:val="28"/>
        </w:rPr>
        <w:t>%</w:t>
      </w:r>
      <w:r w:rsidR="00B32BB1" w:rsidRPr="00252D63">
        <w:rPr>
          <w:rFonts w:asciiTheme="majorHAnsi" w:hAnsiTheme="majorHAnsi"/>
          <w:color w:val="365F91"/>
          <w:sz w:val="28"/>
          <w:szCs w:val="28"/>
        </w:rPr>
        <w:t xml:space="preserve"> </w:t>
      </w:r>
      <w:r w:rsidRPr="00252D63">
        <w:rPr>
          <w:rFonts w:asciiTheme="majorHAnsi" w:hAnsiTheme="majorHAnsi"/>
          <w:color w:val="365F91"/>
          <w:sz w:val="28"/>
          <w:szCs w:val="28"/>
        </w:rPr>
        <w:t>to przestępstwa drogowe.</w:t>
      </w:r>
      <w:r w:rsidR="00B32BB1" w:rsidRPr="00252D63">
        <w:rPr>
          <w:rFonts w:asciiTheme="majorHAnsi" w:hAnsiTheme="majorHAnsi"/>
          <w:color w:val="365F91"/>
          <w:sz w:val="28"/>
          <w:szCs w:val="28"/>
        </w:rPr>
        <w:t xml:space="preserve"> Skierowano </w:t>
      </w:r>
      <w:r w:rsidR="00252D63" w:rsidRPr="00252D63">
        <w:rPr>
          <w:rFonts w:asciiTheme="majorHAnsi" w:hAnsiTheme="majorHAnsi"/>
          <w:color w:val="365F91"/>
          <w:sz w:val="28"/>
          <w:szCs w:val="28"/>
        </w:rPr>
        <w:t>8</w:t>
      </w:r>
      <w:r w:rsidR="00B32BB1" w:rsidRPr="00252D63">
        <w:rPr>
          <w:rFonts w:asciiTheme="majorHAnsi" w:hAnsiTheme="majorHAnsi"/>
          <w:color w:val="365F91"/>
          <w:sz w:val="28"/>
          <w:szCs w:val="28"/>
        </w:rPr>
        <w:t xml:space="preserve"> wniosków o ukaranie. </w:t>
      </w:r>
      <w:r w:rsidRPr="00252D63">
        <w:rPr>
          <w:rFonts w:asciiTheme="majorHAnsi" w:hAnsiTheme="majorHAnsi"/>
          <w:color w:val="365F91"/>
          <w:sz w:val="28"/>
          <w:szCs w:val="28"/>
        </w:rPr>
        <w:t xml:space="preserve"> Przestępstwa, do których doszło na terenie Gminy Mirów stanowią </w:t>
      </w:r>
      <w:r w:rsidR="00561A9D" w:rsidRPr="00252D63">
        <w:rPr>
          <w:rFonts w:asciiTheme="majorHAnsi" w:hAnsiTheme="majorHAnsi"/>
          <w:color w:val="365F91"/>
          <w:sz w:val="28"/>
          <w:szCs w:val="28"/>
        </w:rPr>
        <w:t>8,</w:t>
      </w:r>
      <w:r w:rsidR="00252D63" w:rsidRPr="00252D63">
        <w:rPr>
          <w:rFonts w:asciiTheme="majorHAnsi" w:hAnsiTheme="majorHAnsi"/>
          <w:color w:val="365F91"/>
          <w:sz w:val="28"/>
          <w:szCs w:val="28"/>
        </w:rPr>
        <w:t>38</w:t>
      </w:r>
      <w:r w:rsidR="00B32BB1" w:rsidRPr="00252D63">
        <w:rPr>
          <w:rFonts w:asciiTheme="majorHAnsi" w:hAnsiTheme="majorHAnsi"/>
          <w:color w:val="365F91"/>
          <w:sz w:val="28"/>
          <w:szCs w:val="28"/>
        </w:rPr>
        <w:t xml:space="preserve"> </w:t>
      </w:r>
      <w:r w:rsidRPr="00252D63">
        <w:rPr>
          <w:rFonts w:asciiTheme="majorHAnsi" w:hAnsiTheme="majorHAnsi"/>
          <w:color w:val="365F91"/>
          <w:sz w:val="28"/>
          <w:szCs w:val="28"/>
        </w:rPr>
        <w:t xml:space="preserve">% wszystkich jakie popełniono na terenie powiatu. Ponadto w badanym roku Policja na terenie gminy Mirów podjęła </w:t>
      </w:r>
      <w:r w:rsidR="00252D63" w:rsidRPr="00252D63">
        <w:rPr>
          <w:rFonts w:asciiTheme="majorHAnsi" w:hAnsiTheme="majorHAnsi"/>
          <w:color w:val="365F91"/>
          <w:sz w:val="28"/>
          <w:szCs w:val="28"/>
        </w:rPr>
        <w:t>75</w:t>
      </w:r>
      <w:r w:rsidRPr="00252D63">
        <w:rPr>
          <w:rFonts w:asciiTheme="majorHAnsi" w:hAnsiTheme="majorHAnsi"/>
          <w:color w:val="365F91"/>
          <w:sz w:val="28"/>
          <w:szCs w:val="28"/>
        </w:rPr>
        <w:t xml:space="preserve"> interwencji.</w:t>
      </w:r>
    </w:p>
    <w:bookmarkEnd w:id="5"/>
    <w:p w14:paraId="078AF346" w14:textId="77777777" w:rsidR="003D6CE4" w:rsidRPr="00FF70A9" w:rsidRDefault="003D6CE4" w:rsidP="00860EFD">
      <w:pPr>
        <w:jc w:val="both"/>
        <w:rPr>
          <w:rFonts w:ascii="Times New Roman" w:hAnsi="Times New Roman"/>
          <w:color w:val="FF0000"/>
          <w:sz w:val="24"/>
          <w:szCs w:val="24"/>
          <w:u w:val="single"/>
        </w:rPr>
      </w:pPr>
      <w:r w:rsidRPr="00FF70A9">
        <w:rPr>
          <w:rFonts w:ascii="Times New Roman" w:hAnsi="Times New Roman"/>
          <w:noProof/>
          <w:color w:val="FF0000"/>
          <w:sz w:val="24"/>
          <w:szCs w:val="24"/>
          <w:u w:val="single"/>
          <w:lang w:eastAsia="pl-PL"/>
        </w:rPr>
        <w:drawing>
          <wp:inline distT="0" distB="0" distL="0" distR="0" wp14:anchorId="5AD7AAEF" wp14:editId="55786152">
            <wp:extent cx="5779770" cy="2240280"/>
            <wp:effectExtent l="0" t="0" r="0" b="0"/>
            <wp:docPr id="8" name="Wykres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8A36FF6" w14:textId="77777777" w:rsidR="007D570B" w:rsidRPr="00FF70A9" w:rsidRDefault="007D570B" w:rsidP="00BE24E0">
      <w:pPr>
        <w:jc w:val="center"/>
        <w:rPr>
          <w:rFonts w:ascii="Times New Roman" w:hAnsi="Times New Roman"/>
          <w:b/>
          <w:color w:val="FF0000"/>
          <w:sz w:val="24"/>
          <w:szCs w:val="24"/>
        </w:rPr>
      </w:pPr>
    </w:p>
    <w:p w14:paraId="310B1EAA" w14:textId="77777777" w:rsidR="00EB3EF3" w:rsidRPr="00813984" w:rsidRDefault="00BE24E0" w:rsidP="00BE24E0">
      <w:pPr>
        <w:jc w:val="center"/>
        <w:rPr>
          <w:rFonts w:asciiTheme="majorHAnsi" w:hAnsiTheme="majorHAnsi"/>
          <w:b/>
          <w:color w:val="365F91" w:themeColor="accent1" w:themeShade="BF"/>
          <w:sz w:val="28"/>
          <w:szCs w:val="28"/>
        </w:rPr>
      </w:pPr>
      <w:r w:rsidRPr="00813984">
        <w:rPr>
          <w:rFonts w:asciiTheme="majorHAnsi" w:hAnsiTheme="majorHAnsi"/>
          <w:b/>
          <w:color w:val="365F91" w:themeColor="accent1" w:themeShade="BF"/>
          <w:sz w:val="28"/>
          <w:szCs w:val="28"/>
        </w:rPr>
        <w:t>OCHRONA PRZECIWPOŻAROWA</w:t>
      </w:r>
    </w:p>
    <w:p w14:paraId="12A4219F" w14:textId="47FCE5D7" w:rsidR="00C8151D" w:rsidRPr="00813984" w:rsidRDefault="00EB3EF3" w:rsidP="00B90C52">
      <w:pPr>
        <w:ind w:firstLine="708"/>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System przeciwpożarowy w Gminie Mirów oparty jest o trzy jednostki Ochotniczej Straży Pożarnej: Mirów Stary</w:t>
      </w:r>
      <w:r w:rsidR="00C8151D" w:rsidRPr="00813984">
        <w:rPr>
          <w:rFonts w:asciiTheme="majorHAnsi" w:hAnsiTheme="majorHAnsi"/>
          <w:color w:val="365F91" w:themeColor="accent1" w:themeShade="BF"/>
          <w:sz w:val="28"/>
          <w:szCs w:val="28"/>
        </w:rPr>
        <w:t>, Rogów oraz</w:t>
      </w:r>
      <w:r w:rsidRPr="00813984">
        <w:rPr>
          <w:rFonts w:asciiTheme="majorHAnsi" w:hAnsiTheme="majorHAnsi"/>
          <w:color w:val="365F91" w:themeColor="accent1" w:themeShade="BF"/>
          <w:sz w:val="28"/>
          <w:szCs w:val="28"/>
        </w:rPr>
        <w:t xml:space="preserve"> Bieszków </w:t>
      </w:r>
      <w:r w:rsidR="00D40213" w:rsidRPr="00813984">
        <w:rPr>
          <w:rFonts w:asciiTheme="majorHAnsi" w:hAnsiTheme="majorHAnsi"/>
          <w:color w:val="365F91" w:themeColor="accent1" w:themeShade="BF"/>
          <w:sz w:val="28"/>
          <w:szCs w:val="28"/>
        </w:rPr>
        <w:t>Górny. Dwie</w:t>
      </w:r>
      <w:r w:rsidR="00C8151D" w:rsidRPr="00813984">
        <w:rPr>
          <w:rFonts w:asciiTheme="majorHAnsi" w:hAnsiTheme="majorHAnsi"/>
          <w:color w:val="365F91" w:themeColor="accent1" w:themeShade="BF"/>
          <w:sz w:val="28"/>
          <w:szCs w:val="28"/>
        </w:rPr>
        <w:t xml:space="preserve"> z </w:t>
      </w:r>
      <w:r w:rsidR="00D40213" w:rsidRPr="00813984">
        <w:rPr>
          <w:rFonts w:asciiTheme="majorHAnsi" w:hAnsiTheme="majorHAnsi"/>
          <w:color w:val="365F91" w:themeColor="accent1" w:themeShade="BF"/>
          <w:sz w:val="28"/>
          <w:szCs w:val="28"/>
        </w:rPr>
        <w:t xml:space="preserve">trzech </w:t>
      </w:r>
      <w:r w:rsidR="00C8151D" w:rsidRPr="00813984">
        <w:rPr>
          <w:rFonts w:asciiTheme="majorHAnsi" w:hAnsiTheme="majorHAnsi"/>
          <w:color w:val="365F91" w:themeColor="accent1" w:themeShade="BF"/>
          <w:sz w:val="28"/>
          <w:szCs w:val="28"/>
        </w:rPr>
        <w:t>jednostek (OSP Rogów</w:t>
      </w:r>
      <w:r w:rsidR="00D40213" w:rsidRPr="00813984">
        <w:rPr>
          <w:rFonts w:asciiTheme="majorHAnsi" w:hAnsiTheme="majorHAnsi"/>
          <w:color w:val="365F91" w:themeColor="accent1" w:themeShade="BF"/>
          <w:sz w:val="28"/>
          <w:szCs w:val="28"/>
        </w:rPr>
        <w:t xml:space="preserve"> oraz Bieszków Górny </w:t>
      </w:r>
      <w:r w:rsidR="00C8151D" w:rsidRPr="00813984">
        <w:rPr>
          <w:rFonts w:asciiTheme="majorHAnsi" w:hAnsiTheme="majorHAnsi"/>
          <w:color w:val="365F91" w:themeColor="accent1" w:themeShade="BF"/>
          <w:sz w:val="28"/>
          <w:szCs w:val="28"/>
        </w:rPr>
        <w:t xml:space="preserve">) działa </w:t>
      </w:r>
      <w:r w:rsidR="009720A4" w:rsidRPr="00813984">
        <w:rPr>
          <w:rFonts w:asciiTheme="majorHAnsi" w:hAnsiTheme="majorHAnsi"/>
          <w:color w:val="365F91" w:themeColor="accent1" w:themeShade="BF"/>
          <w:sz w:val="28"/>
          <w:szCs w:val="28"/>
        </w:rPr>
        <w:t xml:space="preserve">   </w:t>
      </w:r>
      <w:r w:rsidR="00C8151D" w:rsidRPr="00813984">
        <w:rPr>
          <w:rFonts w:asciiTheme="majorHAnsi" w:hAnsiTheme="majorHAnsi"/>
          <w:color w:val="365F91" w:themeColor="accent1" w:themeShade="BF"/>
          <w:sz w:val="28"/>
          <w:szCs w:val="28"/>
        </w:rPr>
        <w:t xml:space="preserve">w Krajowym Systemie Ratowniczo Gaśniczym. Jednostki z Gminy Mirów </w:t>
      </w:r>
      <w:r w:rsidR="009720A4" w:rsidRPr="00813984">
        <w:rPr>
          <w:rFonts w:asciiTheme="majorHAnsi" w:hAnsiTheme="majorHAnsi"/>
          <w:color w:val="365F91" w:themeColor="accent1" w:themeShade="BF"/>
          <w:sz w:val="28"/>
          <w:szCs w:val="28"/>
        </w:rPr>
        <w:t xml:space="preserve">     </w:t>
      </w:r>
      <w:r w:rsidR="00C8151D" w:rsidRPr="00813984">
        <w:rPr>
          <w:rFonts w:asciiTheme="majorHAnsi" w:hAnsiTheme="majorHAnsi"/>
          <w:color w:val="365F91" w:themeColor="accent1" w:themeShade="BF"/>
          <w:sz w:val="28"/>
          <w:szCs w:val="28"/>
        </w:rPr>
        <w:t xml:space="preserve">w razie potrzeby wspomagane są przez Komendę Powiatową Państwowej Straży Pożarnej </w:t>
      </w:r>
      <w:r w:rsidR="00D40213" w:rsidRPr="00813984">
        <w:rPr>
          <w:rFonts w:asciiTheme="majorHAnsi" w:hAnsiTheme="majorHAnsi"/>
          <w:color w:val="365F91" w:themeColor="accent1" w:themeShade="BF"/>
          <w:sz w:val="28"/>
          <w:szCs w:val="28"/>
        </w:rPr>
        <w:t xml:space="preserve"> </w:t>
      </w:r>
      <w:r w:rsidR="00C8151D" w:rsidRPr="00813984">
        <w:rPr>
          <w:rFonts w:asciiTheme="majorHAnsi" w:hAnsiTheme="majorHAnsi"/>
          <w:color w:val="365F91" w:themeColor="accent1" w:themeShade="BF"/>
          <w:sz w:val="28"/>
          <w:szCs w:val="28"/>
        </w:rPr>
        <w:t xml:space="preserve">w Szydłowcu. </w:t>
      </w:r>
    </w:p>
    <w:p w14:paraId="3DAA9DA3" w14:textId="6D1D692F" w:rsidR="0086770D" w:rsidRPr="00813984" w:rsidRDefault="008C4845" w:rsidP="00860EFD">
      <w:pPr>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ab/>
      </w:r>
      <w:r w:rsidR="00D40213" w:rsidRPr="00813984">
        <w:rPr>
          <w:rFonts w:asciiTheme="majorHAnsi" w:hAnsiTheme="majorHAnsi"/>
          <w:color w:val="365F91" w:themeColor="accent1" w:themeShade="BF"/>
          <w:sz w:val="28"/>
          <w:szCs w:val="28"/>
        </w:rPr>
        <w:t>W 202</w:t>
      </w:r>
      <w:r w:rsidR="00DD3DB1" w:rsidRPr="00813984">
        <w:rPr>
          <w:rFonts w:asciiTheme="majorHAnsi" w:hAnsiTheme="majorHAnsi"/>
          <w:color w:val="365F91" w:themeColor="accent1" w:themeShade="BF"/>
          <w:sz w:val="28"/>
          <w:szCs w:val="28"/>
        </w:rPr>
        <w:t>3</w:t>
      </w:r>
      <w:r w:rsidR="00C8151D" w:rsidRPr="00813984">
        <w:rPr>
          <w:rFonts w:asciiTheme="majorHAnsi" w:hAnsiTheme="majorHAnsi"/>
          <w:color w:val="365F91" w:themeColor="accent1" w:themeShade="BF"/>
          <w:sz w:val="28"/>
          <w:szCs w:val="28"/>
        </w:rPr>
        <w:t xml:space="preserve"> roku na t</w:t>
      </w:r>
      <w:r w:rsidR="00066D55" w:rsidRPr="00813984">
        <w:rPr>
          <w:rFonts w:asciiTheme="majorHAnsi" w:hAnsiTheme="majorHAnsi"/>
          <w:color w:val="365F91" w:themeColor="accent1" w:themeShade="BF"/>
          <w:sz w:val="28"/>
          <w:szCs w:val="28"/>
        </w:rPr>
        <w:t>erenie Gminy Mirów doszło do</w:t>
      </w:r>
      <w:r w:rsidR="003C4A7A" w:rsidRPr="00813984">
        <w:rPr>
          <w:rFonts w:asciiTheme="majorHAnsi" w:hAnsiTheme="majorHAnsi"/>
          <w:color w:val="365F91" w:themeColor="accent1" w:themeShade="BF"/>
          <w:sz w:val="28"/>
          <w:szCs w:val="28"/>
        </w:rPr>
        <w:t xml:space="preserve"> </w:t>
      </w:r>
      <w:r w:rsidR="00DD3DB1" w:rsidRPr="00813984">
        <w:rPr>
          <w:rFonts w:asciiTheme="majorHAnsi" w:hAnsiTheme="majorHAnsi"/>
          <w:color w:val="365F91" w:themeColor="accent1" w:themeShade="BF"/>
          <w:sz w:val="28"/>
          <w:szCs w:val="28"/>
        </w:rPr>
        <w:t>59</w:t>
      </w:r>
      <w:r w:rsidR="00BD2299" w:rsidRPr="00813984">
        <w:rPr>
          <w:rFonts w:asciiTheme="majorHAnsi" w:hAnsiTheme="majorHAnsi"/>
          <w:color w:val="365F91" w:themeColor="accent1" w:themeShade="BF"/>
          <w:sz w:val="28"/>
          <w:szCs w:val="28"/>
        </w:rPr>
        <w:t xml:space="preserve"> </w:t>
      </w:r>
      <w:r w:rsidR="00C8151D" w:rsidRPr="00813984">
        <w:rPr>
          <w:rFonts w:asciiTheme="majorHAnsi" w:hAnsiTheme="majorHAnsi"/>
          <w:color w:val="365F91" w:themeColor="accent1" w:themeShade="BF"/>
          <w:sz w:val="28"/>
          <w:szCs w:val="28"/>
        </w:rPr>
        <w:t>z</w:t>
      </w:r>
      <w:r w:rsidR="00066D55" w:rsidRPr="00813984">
        <w:rPr>
          <w:rFonts w:asciiTheme="majorHAnsi" w:hAnsiTheme="majorHAnsi"/>
          <w:color w:val="365F91" w:themeColor="accent1" w:themeShade="BF"/>
          <w:sz w:val="28"/>
          <w:szCs w:val="28"/>
        </w:rPr>
        <w:t>darzeń,</w:t>
      </w:r>
      <w:r w:rsidR="0086770D" w:rsidRPr="00813984">
        <w:rPr>
          <w:rFonts w:asciiTheme="majorHAnsi" w:hAnsiTheme="majorHAnsi"/>
          <w:color w:val="365F91" w:themeColor="accent1" w:themeShade="BF"/>
          <w:sz w:val="28"/>
          <w:szCs w:val="28"/>
        </w:rPr>
        <w:t xml:space="preserve"> w tym </w:t>
      </w:r>
      <w:r w:rsidR="00DD3DB1" w:rsidRPr="00813984">
        <w:rPr>
          <w:rFonts w:asciiTheme="majorHAnsi" w:hAnsiTheme="majorHAnsi"/>
          <w:color w:val="365F91" w:themeColor="accent1" w:themeShade="BF"/>
          <w:sz w:val="28"/>
          <w:szCs w:val="28"/>
        </w:rPr>
        <w:t>38</w:t>
      </w:r>
      <w:r w:rsidR="00066D55" w:rsidRPr="00813984">
        <w:rPr>
          <w:rFonts w:asciiTheme="majorHAnsi" w:hAnsiTheme="majorHAnsi"/>
          <w:color w:val="365F91" w:themeColor="accent1" w:themeShade="BF"/>
          <w:sz w:val="28"/>
          <w:szCs w:val="28"/>
        </w:rPr>
        <w:t xml:space="preserve"> pożarów</w:t>
      </w:r>
      <w:r w:rsidR="0086770D" w:rsidRPr="00813984">
        <w:rPr>
          <w:rFonts w:asciiTheme="majorHAnsi" w:hAnsiTheme="majorHAnsi"/>
          <w:color w:val="365F91" w:themeColor="accent1" w:themeShade="BF"/>
          <w:sz w:val="28"/>
          <w:szCs w:val="28"/>
        </w:rPr>
        <w:t xml:space="preserve">,  oraz </w:t>
      </w:r>
      <w:r w:rsidR="00375C11" w:rsidRPr="00813984">
        <w:rPr>
          <w:rFonts w:asciiTheme="majorHAnsi" w:hAnsiTheme="majorHAnsi"/>
          <w:color w:val="365F91" w:themeColor="accent1" w:themeShade="BF"/>
          <w:sz w:val="28"/>
          <w:szCs w:val="28"/>
        </w:rPr>
        <w:t xml:space="preserve"> </w:t>
      </w:r>
      <w:r w:rsidR="00DD3DB1" w:rsidRPr="00813984">
        <w:rPr>
          <w:rFonts w:asciiTheme="majorHAnsi" w:hAnsiTheme="majorHAnsi"/>
          <w:color w:val="365F91" w:themeColor="accent1" w:themeShade="BF"/>
          <w:sz w:val="28"/>
          <w:szCs w:val="28"/>
        </w:rPr>
        <w:t>21</w:t>
      </w:r>
      <w:r w:rsidR="00C8151D" w:rsidRPr="00813984">
        <w:rPr>
          <w:rFonts w:asciiTheme="majorHAnsi" w:hAnsiTheme="majorHAnsi"/>
          <w:color w:val="365F91" w:themeColor="accent1" w:themeShade="BF"/>
          <w:sz w:val="28"/>
          <w:szCs w:val="28"/>
        </w:rPr>
        <w:t xml:space="preserve"> miejscowych zagrożeń. </w:t>
      </w:r>
      <w:r w:rsidR="0086770D" w:rsidRPr="00813984">
        <w:rPr>
          <w:rFonts w:asciiTheme="majorHAnsi" w:hAnsiTheme="majorHAnsi"/>
          <w:color w:val="365F91" w:themeColor="accent1" w:themeShade="BF"/>
          <w:sz w:val="28"/>
          <w:szCs w:val="28"/>
        </w:rPr>
        <w:t xml:space="preserve">Ponadto jednostki otrzymały </w:t>
      </w:r>
      <w:r w:rsidR="00DD3DB1" w:rsidRPr="00813984">
        <w:rPr>
          <w:rFonts w:asciiTheme="majorHAnsi" w:hAnsiTheme="majorHAnsi"/>
          <w:color w:val="365F91" w:themeColor="accent1" w:themeShade="BF"/>
          <w:sz w:val="28"/>
          <w:szCs w:val="28"/>
        </w:rPr>
        <w:t>3</w:t>
      </w:r>
      <w:r w:rsidR="00066D55" w:rsidRPr="00813984">
        <w:rPr>
          <w:rFonts w:asciiTheme="majorHAnsi" w:hAnsiTheme="majorHAnsi"/>
          <w:color w:val="365F91" w:themeColor="accent1" w:themeShade="BF"/>
          <w:sz w:val="28"/>
          <w:szCs w:val="28"/>
        </w:rPr>
        <w:t xml:space="preserve"> alarmy fałszywe.</w:t>
      </w:r>
    </w:p>
    <w:p w14:paraId="2081D4E0" w14:textId="4B84471D" w:rsidR="00DD3DB1" w:rsidRPr="00813984" w:rsidRDefault="008C4845" w:rsidP="00860EFD">
      <w:pPr>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ab/>
      </w:r>
      <w:r w:rsidR="00375C11" w:rsidRPr="00813984">
        <w:rPr>
          <w:rFonts w:asciiTheme="majorHAnsi" w:hAnsiTheme="majorHAnsi"/>
          <w:color w:val="365F91" w:themeColor="accent1" w:themeShade="BF"/>
          <w:sz w:val="28"/>
          <w:szCs w:val="28"/>
        </w:rPr>
        <w:t>W 20</w:t>
      </w:r>
      <w:r w:rsidR="002F566D" w:rsidRPr="00813984">
        <w:rPr>
          <w:rFonts w:asciiTheme="majorHAnsi" w:hAnsiTheme="majorHAnsi"/>
          <w:color w:val="365F91" w:themeColor="accent1" w:themeShade="BF"/>
          <w:sz w:val="28"/>
          <w:szCs w:val="28"/>
        </w:rPr>
        <w:t>2</w:t>
      </w:r>
      <w:r w:rsidR="00DD3DB1" w:rsidRPr="00813984">
        <w:rPr>
          <w:rFonts w:asciiTheme="majorHAnsi" w:hAnsiTheme="majorHAnsi"/>
          <w:color w:val="365F91" w:themeColor="accent1" w:themeShade="BF"/>
          <w:sz w:val="28"/>
          <w:szCs w:val="28"/>
        </w:rPr>
        <w:t xml:space="preserve">3 roku samorząd intensywnie inwestował w doposażenie jednostek OSP.  Remiza w Mirowie Starym została doposażona </w:t>
      </w:r>
      <w:r w:rsidR="009F65A1">
        <w:rPr>
          <w:rFonts w:asciiTheme="majorHAnsi" w:hAnsiTheme="majorHAnsi"/>
          <w:color w:val="365F91" w:themeColor="accent1" w:themeShade="BF"/>
          <w:sz w:val="28"/>
          <w:szCs w:val="28"/>
        </w:rPr>
        <w:t xml:space="preserve">                       </w:t>
      </w:r>
      <w:r w:rsidR="00DD3DB1" w:rsidRPr="00813984">
        <w:rPr>
          <w:rFonts w:asciiTheme="majorHAnsi" w:hAnsiTheme="majorHAnsi"/>
          <w:color w:val="365F91" w:themeColor="accent1" w:themeShade="BF"/>
          <w:sz w:val="28"/>
          <w:szCs w:val="28"/>
        </w:rPr>
        <w:t xml:space="preserve">w specjalistyczną pralnicę do czyszczenia ubrań ratowniczo gaśniczych. Środki pochodziły z Urzędu Marszałkowskiego Województwa Mazowieckiego. OSP Rogów otrzymała lekki pojazd ratowniczo gaśniczy typu Quad. Ponadto wymieniono system ogrzewania jednostki. OSP Bieszków podobnie jak inne jednostki otrzymała sprzęt ochrony osobistej, w tym ubrania, buty, hełmy i rękawice. </w:t>
      </w:r>
    </w:p>
    <w:p w14:paraId="556E5DFD" w14:textId="1C5914DB" w:rsidR="002007FD" w:rsidRPr="00813984" w:rsidRDefault="00066D55" w:rsidP="00860EFD">
      <w:pPr>
        <w:jc w:val="both"/>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Wyjazdowość poszczególnych jednostek przedstawiono na wykresie:</w:t>
      </w:r>
    </w:p>
    <w:p w14:paraId="2F0058B0" w14:textId="77777777" w:rsidR="00403C96" w:rsidRPr="009720A4" w:rsidRDefault="00403C96" w:rsidP="00860EFD">
      <w:pPr>
        <w:jc w:val="both"/>
        <w:rPr>
          <w:rFonts w:asciiTheme="majorHAnsi" w:hAnsiTheme="majorHAnsi"/>
          <w:sz w:val="28"/>
          <w:szCs w:val="28"/>
        </w:rPr>
      </w:pPr>
    </w:p>
    <w:p w14:paraId="1B934BAA" w14:textId="000284CE" w:rsidR="00403C96" w:rsidRDefault="00403C96" w:rsidP="00860EFD">
      <w:pPr>
        <w:jc w:val="both"/>
        <w:rPr>
          <w:rFonts w:asciiTheme="majorHAnsi" w:hAnsiTheme="majorHAnsi"/>
          <w:sz w:val="24"/>
          <w:szCs w:val="24"/>
        </w:rPr>
      </w:pPr>
      <w:r>
        <w:rPr>
          <w:rFonts w:asciiTheme="majorHAnsi" w:hAnsiTheme="majorHAnsi"/>
          <w:noProof/>
          <w:sz w:val="24"/>
          <w:szCs w:val="24"/>
        </w:rPr>
        <w:drawing>
          <wp:inline distT="0" distB="0" distL="0" distR="0" wp14:anchorId="7BAD815D" wp14:editId="78ECC4C7">
            <wp:extent cx="5486400" cy="3200400"/>
            <wp:effectExtent l="0" t="0" r="0" b="0"/>
            <wp:docPr id="204430006"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618A2B5" w14:textId="3AC5C468" w:rsidR="0033530C" w:rsidRPr="002F566D" w:rsidRDefault="0033530C" w:rsidP="00860EFD">
      <w:pPr>
        <w:jc w:val="both"/>
        <w:rPr>
          <w:rFonts w:ascii="Times New Roman" w:hAnsi="Times New Roman"/>
          <w:sz w:val="24"/>
          <w:szCs w:val="24"/>
        </w:rPr>
      </w:pPr>
    </w:p>
    <w:p w14:paraId="1A2478D9" w14:textId="06B9DD8B" w:rsidR="000E1667" w:rsidRDefault="000E1667" w:rsidP="00B61649">
      <w:pPr>
        <w:tabs>
          <w:tab w:val="left" w:pos="567"/>
        </w:tabs>
        <w:jc w:val="center"/>
        <w:rPr>
          <w:rFonts w:asciiTheme="majorHAnsi" w:hAnsiTheme="majorHAnsi"/>
          <w:color w:val="000000" w:themeColor="text1"/>
          <w:sz w:val="28"/>
          <w:szCs w:val="28"/>
        </w:rPr>
      </w:pPr>
      <w:r>
        <w:rPr>
          <w:rFonts w:asciiTheme="majorHAnsi" w:hAnsiTheme="majorHAnsi"/>
          <w:noProof/>
          <w:color w:val="000000" w:themeColor="text1"/>
          <w:sz w:val="28"/>
          <w:szCs w:val="28"/>
        </w:rPr>
        <w:drawing>
          <wp:inline distT="0" distB="0" distL="0" distR="0" wp14:anchorId="2374C12A" wp14:editId="65323684">
            <wp:extent cx="5341620" cy="3005913"/>
            <wp:effectExtent l="0" t="0" r="0" b="0"/>
            <wp:docPr id="1387098280" name="Obraz 6" descr="Obraz zawierający opona, koło, pojazd, transpor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098280" name="Obraz 6" descr="Obraz zawierający opona, koło, pojazd, transport&#10;&#10;Opis wygenerowany automatyczni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348251" cy="3009645"/>
                    </a:xfrm>
                    <a:prstGeom prst="rect">
                      <a:avLst/>
                    </a:prstGeom>
                  </pic:spPr>
                </pic:pic>
              </a:graphicData>
            </a:graphic>
          </wp:inline>
        </w:drawing>
      </w:r>
    </w:p>
    <w:p w14:paraId="7A26AD87" w14:textId="26996130" w:rsidR="00267521" w:rsidRPr="00B61649" w:rsidRDefault="000E1667" w:rsidP="00B61649">
      <w:pPr>
        <w:tabs>
          <w:tab w:val="left" w:pos="567"/>
        </w:tabs>
        <w:jc w:val="center"/>
        <w:rPr>
          <w:rFonts w:asciiTheme="majorHAnsi" w:hAnsiTheme="majorHAnsi"/>
          <w:color w:val="365F91" w:themeColor="accent1" w:themeShade="BF"/>
          <w:sz w:val="28"/>
          <w:szCs w:val="28"/>
        </w:rPr>
      </w:pPr>
      <w:r w:rsidRPr="00813984">
        <w:rPr>
          <w:rFonts w:asciiTheme="majorHAnsi" w:hAnsiTheme="majorHAnsi"/>
          <w:color w:val="365F91" w:themeColor="accent1" w:themeShade="BF"/>
          <w:sz w:val="28"/>
          <w:szCs w:val="28"/>
        </w:rPr>
        <w:t>Nowy lekki pojazd ratowniczo gaśniczy dla OSP Rogów.</w:t>
      </w:r>
    </w:p>
    <w:p w14:paraId="38DC0197" w14:textId="77777777" w:rsidR="005E5B1F" w:rsidRPr="00920EE8" w:rsidRDefault="00BE24E0" w:rsidP="00BE24E0">
      <w:pPr>
        <w:jc w:val="center"/>
        <w:rPr>
          <w:rFonts w:asciiTheme="majorHAnsi" w:hAnsiTheme="majorHAnsi" w:cs="Times New Roman"/>
          <w:b/>
          <w:color w:val="365F91" w:themeColor="accent1" w:themeShade="BF"/>
          <w:sz w:val="28"/>
          <w:szCs w:val="28"/>
        </w:rPr>
      </w:pPr>
      <w:bookmarkStart w:id="6" w:name="_Hlk135116819"/>
      <w:r w:rsidRPr="00920EE8">
        <w:rPr>
          <w:rFonts w:asciiTheme="majorHAnsi" w:hAnsiTheme="majorHAnsi" w:cs="Times New Roman"/>
          <w:b/>
          <w:color w:val="365F91" w:themeColor="accent1" w:themeShade="BF"/>
          <w:sz w:val="28"/>
          <w:szCs w:val="28"/>
        </w:rPr>
        <w:t>EDUKACJA</w:t>
      </w:r>
    </w:p>
    <w:p w14:paraId="6B35C6E9" w14:textId="796C84B0" w:rsidR="005E5B1F" w:rsidRPr="00920EE8" w:rsidRDefault="00C85C60" w:rsidP="005E5B1F">
      <w:pPr>
        <w:ind w:firstLine="708"/>
        <w:jc w:val="both"/>
        <w:rPr>
          <w:rFonts w:asciiTheme="majorHAnsi" w:hAnsiTheme="majorHAnsi" w:cs="Times New Roman"/>
          <w:color w:val="365F91" w:themeColor="accent1" w:themeShade="BF"/>
          <w:sz w:val="28"/>
          <w:szCs w:val="28"/>
        </w:rPr>
      </w:pPr>
      <w:r w:rsidRPr="00920EE8">
        <w:rPr>
          <w:rFonts w:asciiTheme="majorHAnsi" w:hAnsiTheme="majorHAnsi" w:cs="Times New Roman"/>
          <w:color w:val="365F91" w:themeColor="accent1" w:themeShade="BF"/>
          <w:sz w:val="28"/>
          <w:szCs w:val="28"/>
        </w:rPr>
        <w:t>W gminie w 202</w:t>
      </w:r>
      <w:r w:rsidR="00920EE8" w:rsidRPr="00920EE8">
        <w:rPr>
          <w:rFonts w:asciiTheme="majorHAnsi" w:hAnsiTheme="majorHAnsi" w:cs="Times New Roman"/>
          <w:color w:val="365F91" w:themeColor="accent1" w:themeShade="BF"/>
          <w:sz w:val="28"/>
          <w:szCs w:val="28"/>
        </w:rPr>
        <w:t>3</w:t>
      </w:r>
      <w:r w:rsidR="005E5B1F" w:rsidRPr="00920EE8">
        <w:rPr>
          <w:rFonts w:asciiTheme="majorHAnsi" w:hAnsiTheme="majorHAnsi" w:cs="Times New Roman"/>
          <w:color w:val="365F91" w:themeColor="accent1" w:themeShade="BF"/>
          <w:sz w:val="28"/>
          <w:szCs w:val="28"/>
        </w:rPr>
        <w:t xml:space="preserve"> r. funkcjonowało trzy publiczne szkoły podstawowe, dwa punkty przedszkolne oraz żłobek gminny.  </w:t>
      </w:r>
    </w:p>
    <w:p w14:paraId="091CB64F" w14:textId="77777777" w:rsidR="005E5B1F" w:rsidRPr="00920EE8" w:rsidRDefault="005E5B1F" w:rsidP="005E5B1F">
      <w:pPr>
        <w:jc w:val="both"/>
        <w:rPr>
          <w:rFonts w:asciiTheme="majorHAnsi" w:hAnsiTheme="majorHAnsi" w:cs="Times New Roman"/>
          <w:color w:val="365F91" w:themeColor="accent1" w:themeShade="BF"/>
          <w:sz w:val="28"/>
          <w:szCs w:val="28"/>
        </w:rPr>
      </w:pPr>
      <w:r w:rsidRPr="00920EE8">
        <w:rPr>
          <w:rFonts w:asciiTheme="majorHAnsi" w:hAnsiTheme="majorHAnsi" w:cs="Times New Roman"/>
          <w:color w:val="365F91" w:themeColor="accent1" w:themeShade="BF"/>
          <w:sz w:val="28"/>
          <w:szCs w:val="28"/>
        </w:rPr>
        <w:t>Wydatki na poszczególne szkoły z budżetu gminy kształtowały się następująco:</w:t>
      </w:r>
    </w:p>
    <w:p w14:paraId="2D8AAA46" w14:textId="1A21EB39" w:rsidR="005E5B1F" w:rsidRPr="00920EE8" w:rsidRDefault="005E5B1F" w:rsidP="005E5B1F">
      <w:pPr>
        <w:pStyle w:val="Akapitzlist"/>
        <w:numPr>
          <w:ilvl w:val="0"/>
          <w:numId w:val="1"/>
        </w:numPr>
        <w:spacing w:before="0" w:after="160" w:line="259" w:lineRule="auto"/>
        <w:jc w:val="both"/>
        <w:rPr>
          <w:rFonts w:asciiTheme="majorHAnsi" w:hAnsiTheme="majorHAnsi" w:cs="Times New Roman"/>
          <w:color w:val="365F91" w:themeColor="accent1" w:themeShade="BF"/>
          <w:sz w:val="28"/>
          <w:szCs w:val="28"/>
        </w:rPr>
      </w:pPr>
      <w:r w:rsidRPr="00920EE8">
        <w:rPr>
          <w:rFonts w:asciiTheme="majorHAnsi" w:hAnsiTheme="majorHAnsi" w:cs="Times New Roman"/>
          <w:color w:val="365F91" w:themeColor="accent1" w:themeShade="BF"/>
          <w:sz w:val="28"/>
          <w:szCs w:val="28"/>
        </w:rPr>
        <w:t xml:space="preserve">Publiczna Szkoła Podstawowa im. Świętego Jana Pawła II w Mirowie: </w:t>
      </w:r>
      <w:r w:rsidR="00920EE8" w:rsidRPr="00920EE8">
        <w:rPr>
          <w:rFonts w:asciiTheme="majorHAnsi" w:hAnsiTheme="majorHAnsi" w:cs="Times New Roman"/>
          <w:color w:val="365F91" w:themeColor="accent1" w:themeShade="BF"/>
          <w:sz w:val="28"/>
          <w:szCs w:val="28"/>
        </w:rPr>
        <w:t>4.388.984,03</w:t>
      </w:r>
      <w:r w:rsidR="001201E8" w:rsidRPr="00920EE8">
        <w:rPr>
          <w:rFonts w:asciiTheme="majorHAnsi" w:hAnsiTheme="majorHAnsi" w:cs="Times New Roman"/>
          <w:color w:val="365F91" w:themeColor="accent1" w:themeShade="BF"/>
          <w:sz w:val="28"/>
          <w:szCs w:val="28"/>
        </w:rPr>
        <w:t xml:space="preserve"> </w:t>
      </w:r>
      <w:r w:rsidRPr="00920EE8">
        <w:rPr>
          <w:rFonts w:asciiTheme="majorHAnsi" w:hAnsiTheme="majorHAnsi" w:cs="Times New Roman"/>
          <w:color w:val="365F91" w:themeColor="accent1" w:themeShade="BF"/>
          <w:sz w:val="28"/>
          <w:szCs w:val="28"/>
        </w:rPr>
        <w:t xml:space="preserve"> zł </w:t>
      </w:r>
    </w:p>
    <w:p w14:paraId="3BB31466" w14:textId="753B6CB1" w:rsidR="005E5B1F" w:rsidRPr="00920EE8" w:rsidRDefault="005E5B1F" w:rsidP="005E5B1F">
      <w:pPr>
        <w:pStyle w:val="Akapitzlist"/>
        <w:numPr>
          <w:ilvl w:val="0"/>
          <w:numId w:val="1"/>
        </w:numPr>
        <w:spacing w:before="0" w:after="160" w:line="259" w:lineRule="auto"/>
        <w:jc w:val="both"/>
        <w:rPr>
          <w:rFonts w:asciiTheme="majorHAnsi" w:hAnsiTheme="majorHAnsi" w:cs="Times New Roman"/>
          <w:color w:val="365F91" w:themeColor="accent1" w:themeShade="BF"/>
          <w:sz w:val="28"/>
          <w:szCs w:val="28"/>
        </w:rPr>
      </w:pPr>
      <w:r w:rsidRPr="00920EE8">
        <w:rPr>
          <w:rFonts w:asciiTheme="majorHAnsi" w:hAnsiTheme="majorHAnsi" w:cs="Times New Roman"/>
          <w:color w:val="365F91" w:themeColor="accent1" w:themeShade="BF"/>
          <w:sz w:val="28"/>
          <w:szCs w:val="28"/>
        </w:rPr>
        <w:t>Publiczna Szkoła Podstawowa w</w:t>
      </w:r>
      <w:r w:rsidR="006A1D80" w:rsidRPr="00920EE8">
        <w:rPr>
          <w:rFonts w:asciiTheme="majorHAnsi" w:hAnsiTheme="majorHAnsi" w:cs="Times New Roman"/>
          <w:color w:val="365F91" w:themeColor="accent1" w:themeShade="BF"/>
          <w:sz w:val="28"/>
          <w:szCs w:val="28"/>
        </w:rPr>
        <w:t xml:space="preserve"> Bieszkowie Dolnym:</w:t>
      </w:r>
      <w:r w:rsidR="00920EE8" w:rsidRPr="00920EE8">
        <w:rPr>
          <w:rFonts w:asciiTheme="majorHAnsi" w:hAnsiTheme="majorHAnsi" w:cs="Times New Roman"/>
          <w:color w:val="365F91" w:themeColor="accent1" w:themeShade="BF"/>
          <w:sz w:val="28"/>
          <w:szCs w:val="28"/>
        </w:rPr>
        <w:t xml:space="preserve">        </w:t>
      </w:r>
      <w:r w:rsidR="006A1D80" w:rsidRPr="00920EE8">
        <w:rPr>
          <w:rFonts w:asciiTheme="majorHAnsi" w:hAnsiTheme="majorHAnsi" w:cs="Times New Roman"/>
          <w:color w:val="365F91" w:themeColor="accent1" w:themeShade="BF"/>
          <w:sz w:val="28"/>
          <w:szCs w:val="28"/>
        </w:rPr>
        <w:t xml:space="preserve"> </w:t>
      </w:r>
      <w:r w:rsidR="00920EE8" w:rsidRPr="00920EE8">
        <w:rPr>
          <w:rFonts w:asciiTheme="majorHAnsi" w:hAnsiTheme="majorHAnsi" w:cs="Times New Roman"/>
          <w:color w:val="365F91" w:themeColor="accent1" w:themeShade="BF"/>
          <w:sz w:val="28"/>
          <w:szCs w:val="28"/>
        </w:rPr>
        <w:t>1.896.614,42</w:t>
      </w:r>
      <w:r w:rsidR="001201E8" w:rsidRPr="00920EE8">
        <w:rPr>
          <w:rFonts w:asciiTheme="majorHAnsi" w:hAnsiTheme="majorHAnsi" w:cs="Times New Roman"/>
          <w:color w:val="365F91" w:themeColor="accent1" w:themeShade="BF"/>
          <w:sz w:val="28"/>
          <w:szCs w:val="28"/>
        </w:rPr>
        <w:t xml:space="preserve"> </w:t>
      </w:r>
      <w:r w:rsidR="006A1D80" w:rsidRPr="00920EE8">
        <w:rPr>
          <w:rFonts w:asciiTheme="majorHAnsi" w:hAnsiTheme="majorHAnsi" w:cs="Times New Roman"/>
          <w:color w:val="365F91" w:themeColor="accent1" w:themeShade="BF"/>
          <w:sz w:val="28"/>
          <w:szCs w:val="28"/>
        </w:rPr>
        <w:t xml:space="preserve"> </w:t>
      </w:r>
      <w:r w:rsidRPr="00920EE8">
        <w:rPr>
          <w:rFonts w:asciiTheme="majorHAnsi" w:hAnsiTheme="majorHAnsi" w:cs="Times New Roman"/>
          <w:color w:val="365F91" w:themeColor="accent1" w:themeShade="BF"/>
          <w:sz w:val="28"/>
          <w:szCs w:val="28"/>
        </w:rPr>
        <w:t xml:space="preserve"> zł </w:t>
      </w:r>
    </w:p>
    <w:p w14:paraId="60226625" w14:textId="57B4020B" w:rsidR="005E5B1F" w:rsidRPr="00920EE8" w:rsidRDefault="005E5B1F" w:rsidP="005E5B1F">
      <w:pPr>
        <w:pStyle w:val="Akapitzlist"/>
        <w:numPr>
          <w:ilvl w:val="0"/>
          <w:numId w:val="1"/>
        </w:numPr>
        <w:spacing w:before="0" w:after="160" w:line="259" w:lineRule="auto"/>
        <w:jc w:val="both"/>
        <w:rPr>
          <w:rFonts w:asciiTheme="majorHAnsi" w:hAnsiTheme="majorHAnsi" w:cs="Times New Roman"/>
          <w:color w:val="365F91" w:themeColor="accent1" w:themeShade="BF"/>
          <w:sz w:val="28"/>
          <w:szCs w:val="28"/>
        </w:rPr>
      </w:pPr>
      <w:r w:rsidRPr="00920EE8">
        <w:rPr>
          <w:rFonts w:asciiTheme="majorHAnsi" w:hAnsiTheme="majorHAnsi" w:cs="Times New Roman"/>
          <w:color w:val="365F91" w:themeColor="accent1" w:themeShade="BF"/>
          <w:sz w:val="28"/>
          <w:szCs w:val="28"/>
        </w:rPr>
        <w:t>Publiczna Szkoła Podstawowa im. ks. Bonawentury Stachur</w:t>
      </w:r>
      <w:r w:rsidR="006A1D80" w:rsidRPr="00920EE8">
        <w:rPr>
          <w:rFonts w:asciiTheme="majorHAnsi" w:hAnsiTheme="majorHAnsi" w:cs="Times New Roman"/>
          <w:color w:val="365F91" w:themeColor="accent1" w:themeShade="BF"/>
          <w:sz w:val="28"/>
          <w:szCs w:val="28"/>
        </w:rPr>
        <w:t xml:space="preserve">y </w:t>
      </w:r>
      <w:r w:rsidR="009720A4" w:rsidRPr="00920EE8">
        <w:rPr>
          <w:rFonts w:asciiTheme="majorHAnsi" w:hAnsiTheme="majorHAnsi" w:cs="Times New Roman"/>
          <w:color w:val="365F91" w:themeColor="accent1" w:themeShade="BF"/>
          <w:sz w:val="28"/>
          <w:szCs w:val="28"/>
        </w:rPr>
        <w:t xml:space="preserve">               </w:t>
      </w:r>
      <w:r w:rsidR="006A1D80" w:rsidRPr="00920EE8">
        <w:rPr>
          <w:rFonts w:asciiTheme="majorHAnsi" w:hAnsiTheme="majorHAnsi" w:cs="Times New Roman"/>
          <w:color w:val="365F91" w:themeColor="accent1" w:themeShade="BF"/>
          <w:sz w:val="28"/>
          <w:szCs w:val="28"/>
        </w:rPr>
        <w:t xml:space="preserve">w Zbijowie Małym: </w:t>
      </w:r>
      <w:r w:rsidR="00920EE8" w:rsidRPr="00920EE8">
        <w:rPr>
          <w:rFonts w:asciiTheme="majorHAnsi" w:hAnsiTheme="majorHAnsi" w:cs="Times New Roman"/>
          <w:color w:val="365F91" w:themeColor="accent1" w:themeShade="BF"/>
          <w:sz w:val="28"/>
          <w:szCs w:val="28"/>
        </w:rPr>
        <w:t>2.106.263,46</w:t>
      </w:r>
      <w:r w:rsidR="006A1D80" w:rsidRPr="00920EE8">
        <w:rPr>
          <w:rFonts w:asciiTheme="majorHAnsi" w:hAnsiTheme="majorHAnsi" w:cs="Times New Roman"/>
          <w:color w:val="365F91" w:themeColor="accent1" w:themeShade="BF"/>
          <w:sz w:val="28"/>
          <w:szCs w:val="28"/>
        </w:rPr>
        <w:t xml:space="preserve"> </w:t>
      </w:r>
      <w:r w:rsidRPr="00920EE8">
        <w:rPr>
          <w:rFonts w:asciiTheme="majorHAnsi" w:hAnsiTheme="majorHAnsi" w:cs="Times New Roman"/>
          <w:color w:val="365F91" w:themeColor="accent1" w:themeShade="BF"/>
          <w:sz w:val="28"/>
          <w:szCs w:val="28"/>
        </w:rPr>
        <w:t xml:space="preserve"> zł.</w:t>
      </w:r>
    </w:p>
    <w:p w14:paraId="22B57229" w14:textId="490B8790" w:rsidR="006A1D80" w:rsidRPr="00920EE8" w:rsidRDefault="005E5B1F" w:rsidP="005E5B1F">
      <w:pPr>
        <w:pStyle w:val="Akapitzlist"/>
        <w:numPr>
          <w:ilvl w:val="0"/>
          <w:numId w:val="1"/>
        </w:numPr>
        <w:spacing w:before="0" w:after="160" w:line="259" w:lineRule="auto"/>
        <w:jc w:val="both"/>
        <w:rPr>
          <w:rFonts w:asciiTheme="majorHAnsi" w:eastAsia="Times New Roman" w:hAnsiTheme="majorHAnsi" w:cs="Times New Roman"/>
          <w:color w:val="365F91" w:themeColor="accent1" w:themeShade="BF"/>
          <w:sz w:val="28"/>
          <w:szCs w:val="28"/>
          <w:lang w:eastAsia="pl-PL"/>
        </w:rPr>
      </w:pPr>
      <w:r w:rsidRPr="00920EE8">
        <w:rPr>
          <w:rFonts w:asciiTheme="majorHAnsi" w:hAnsiTheme="majorHAnsi" w:cs="Times New Roman"/>
          <w:color w:val="365F91" w:themeColor="accent1" w:themeShade="BF"/>
          <w:sz w:val="28"/>
          <w:szCs w:val="28"/>
        </w:rPr>
        <w:t>Żłobek Gmin</w:t>
      </w:r>
      <w:r w:rsidR="006A1D80" w:rsidRPr="00920EE8">
        <w:rPr>
          <w:rFonts w:asciiTheme="majorHAnsi" w:hAnsiTheme="majorHAnsi" w:cs="Times New Roman"/>
          <w:color w:val="365F91" w:themeColor="accent1" w:themeShade="BF"/>
          <w:sz w:val="28"/>
          <w:szCs w:val="28"/>
        </w:rPr>
        <w:t xml:space="preserve">ny w Mirowie: </w:t>
      </w:r>
      <w:r w:rsidR="00920EE8" w:rsidRPr="00920EE8">
        <w:rPr>
          <w:rFonts w:asciiTheme="majorHAnsi" w:hAnsiTheme="majorHAnsi" w:cs="Times New Roman"/>
          <w:color w:val="365F91" w:themeColor="accent1" w:themeShade="BF"/>
          <w:sz w:val="28"/>
          <w:szCs w:val="28"/>
        </w:rPr>
        <w:t>441 458,65</w:t>
      </w:r>
      <w:r w:rsidRPr="00920EE8">
        <w:rPr>
          <w:rFonts w:asciiTheme="majorHAnsi" w:hAnsiTheme="majorHAnsi" w:cs="Times New Roman"/>
          <w:color w:val="365F91" w:themeColor="accent1" w:themeShade="BF"/>
          <w:sz w:val="28"/>
          <w:szCs w:val="28"/>
        </w:rPr>
        <w:t xml:space="preserve"> zł, </w:t>
      </w:r>
    </w:p>
    <w:p w14:paraId="25E944C5" w14:textId="77777777" w:rsidR="006A1D80" w:rsidRPr="009720A4" w:rsidRDefault="006A1D80" w:rsidP="006A1D80">
      <w:pPr>
        <w:pStyle w:val="Akapitzlist"/>
        <w:spacing w:before="0" w:after="160" w:line="259" w:lineRule="auto"/>
        <w:jc w:val="both"/>
        <w:rPr>
          <w:rFonts w:asciiTheme="majorHAnsi" w:eastAsia="Times New Roman" w:hAnsiTheme="majorHAnsi" w:cs="Times New Roman"/>
          <w:color w:val="FF0000"/>
          <w:sz w:val="28"/>
          <w:szCs w:val="28"/>
          <w:lang w:eastAsia="pl-PL"/>
        </w:rPr>
      </w:pPr>
    </w:p>
    <w:p w14:paraId="0100040D" w14:textId="5FD845A0" w:rsidR="005E5B1F" w:rsidRPr="00920EE8" w:rsidRDefault="00ED2201" w:rsidP="00ED2201">
      <w:pPr>
        <w:pStyle w:val="Akapitzlist"/>
        <w:spacing w:before="0" w:after="160" w:line="259" w:lineRule="auto"/>
        <w:ind w:left="0"/>
        <w:jc w:val="both"/>
        <w:rPr>
          <w:rFonts w:asciiTheme="majorHAnsi" w:eastAsia="Times New Roman" w:hAnsiTheme="majorHAnsi" w:cs="Times New Roman"/>
          <w:color w:val="365F91" w:themeColor="accent1" w:themeShade="BF"/>
          <w:sz w:val="28"/>
          <w:szCs w:val="28"/>
          <w:lang w:eastAsia="pl-PL"/>
        </w:rPr>
      </w:pPr>
      <w:r w:rsidRPr="009720A4">
        <w:rPr>
          <w:rFonts w:asciiTheme="majorHAnsi" w:hAnsiTheme="majorHAnsi" w:cs="Times New Roman"/>
          <w:color w:val="FF0000"/>
          <w:sz w:val="28"/>
          <w:szCs w:val="28"/>
        </w:rPr>
        <w:tab/>
      </w:r>
      <w:r w:rsidR="005E5B1F" w:rsidRPr="00920EE8">
        <w:rPr>
          <w:rFonts w:asciiTheme="majorHAnsi" w:hAnsiTheme="majorHAnsi" w:cs="Times New Roman"/>
          <w:color w:val="365F91" w:themeColor="accent1" w:themeShade="BF"/>
          <w:sz w:val="28"/>
          <w:szCs w:val="28"/>
        </w:rPr>
        <w:t xml:space="preserve">Wydatki gminne na oświatę wynosiły </w:t>
      </w:r>
      <w:r w:rsidR="00920EE8" w:rsidRPr="00920EE8">
        <w:rPr>
          <w:rFonts w:asciiTheme="majorHAnsi" w:eastAsia="Times New Roman" w:hAnsiTheme="majorHAnsi" w:cs="Times New Roman"/>
          <w:color w:val="365F91" w:themeColor="accent1" w:themeShade="BF"/>
          <w:sz w:val="28"/>
          <w:szCs w:val="28"/>
          <w:lang w:eastAsia="pl-PL"/>
        </w:rPr>
        <w:t>8.391.861,91</w:t>
      </w:r>
      <w:r w:rsidR="001201E8" w:rsidRPr="00920EE8">
        <w:rPr>
          <w:rFonts w:asciiTheme="majorHAnsi" w:eastAsia="Times New Roman" w:hAnsiTheme="majorHAnsi" w:cs="Times New Roman"/>
          <w:color w:val="365F91" w:themeColor="accent1" w:themeShade="BF"/>
          <w:sz w:val="28"/>
          <w:szCs w:val="28"/>
          <w:lang w:eastAsia="pl-PL"/>
        </w:rPr>
        <w:t xml:space="preserve"> </w:t>
      </w:r>
      <w:r w:rsidR="006A1D80" w:rsidRPr="00920EE8">
        <w:rPr>
          <w:rFonts w:asciiTheme="majorHAnsi" w:hAnsiTheme="majorHAnsi" w:cs="Times New Roman"/>
          <w:color w:val="365F91" w:themeColor="accent1" w:themeShade="BF"/>
          <w:sz w:val="28"/>
          <w:szCs w:val="28"/>
        </w:rPr>
        <w:t xml:space="preserve"> zł. </w:t>
      </w:r>
      <w:r w:rsidR="005E5B1F" w:rsidRPr="00920EE8">
        <w:rPr>
          <w:rFonts w:asciiTheme="majorHAnsi" w:hAnsiTheme="majorHAnsi" w:cs="Times New Roman"/>
          <w:color w:val="365F91" w:themeColor="accent1" w:themeShade="BF"/>
          <w:sz w:val="28"/>
          <w:szCs w:val="28"/>
        </w:rPr>
        <w:t xml:space="preserve"> z czego  </w:t>
      </w:r>
      <w:r w:rsidR="00920EE8" w:rsidRPr="00920EE8">
        <w:rPr>
          <w:rFonts w:asciiTheme="majorHAnsi" w:hAnsiTheme="majorHAnsi" w:cs="Times New Roman"/>
          <w:color w:val="365F91" w:themeColor="accent1" w:themeShade="BF"/>
          <w:sz w:val="28"/>
          <w:szCs w:val="28"/>
        </w:rPr>
        <w:t>4.788.813,00 zł</w:t>
      </w:r>
      <w:r w:rsidR="000012DF" w:rsidRPr="00920EE8">
        <w:rPr>
          <w:rFonts w:asciiTheme="majorHAnsi" w:hAnsiTheme="majorHAnsi" w:cs="Times New Roman"/>
          <w:color w:val="365F91" w:themeColor="accent1" w:themeShade="BF"/>
          <w:sz w:val="28"/>
          <w:szCs w:val="28"/>
        </w:rPr>
        <w:t xml:space="preserve"> (</w:t>
      </w:r>
      <w:r w:rsidR="00920EE8" w:rsidRPr="00920EE8">
        <w:rPr>
          <w:rFonts w:asciiTheme="majorHAnsi" w:hAnsiTheme="majorHAnsi" w:cs="Times New Roman"/>
          <w:color w:val="365F91" w:themeColor="accent1" w:themeShade="BF"/>
          <w:sz w:val="28"/>
          <w:szCs w:val="28"/>
        </w:rPr>
        <w:t>57,06</w:t>
      </w:r>
      <w:r w:rsidR="000012DF" w:rsidRPr="00920EE8">
        <w:rPr>
          <w:rFonts w:asciiTheme="majorHAnsi" w:hAnsiTheme="majorHAnsi" w:cs="Times New Roman"/>
          <w:color w:val="365F91" w:themeColor="accent1" w:themeShade="BF"/>
          <w:sz w:val="28"/>
          <w:szCs w:val="28"/>
        </w:rPr>
        <w:t xml:space="preserve"> </w:t>
      </w:r>
      <w:r w:rsidR="005E5B1F" w:rsidRPr="00920EE8">
        <w:rPr>
          <w:rFonts w:asciiTheme="majorHAnsi" w:hAnsiTheme="majorHAnsi" w:cs="Times New Roman"/>
          <w:color w:val="365F91" w:themeColor="accent1" w:themeShade="BF"/>
          <w:sz w:val="28"/>
          <w:szCs w:val="28"/>
        </w:rPr>
        <w:t>%) pokryte zostało z subwencji oświatowej</w:t>
      </w:r>
      <w:r w:rsidR="00850C5A" w:rsidRPr="00920EE8">
        <w:rPr>
          <w:rFonts w:asciiTheme="majorHAnsi" w:hAnsiTheme="majorHAnsi" w:cs="Times New Roman"/>
          <w:color w:val="365F91" w:themeColor="accent1" w:themeShade="BF"/>
          <w:sz w:val="28"/>
          <w:szCs w:val="28"/>
        </w:rPr>
        <w:t xml:space="preserve">, przekazanej z budżetu państwa  </w:t>
      </w:r>
      <w:r w:rsidR="001201E8" w:rsidRPr="00920EE8">
        <w:rPr>
          <w:rFonts w:asciiTheme="majorHAnsi" w:hAnsiTheme="majorHAnsi" w:cs="Times New Roman"/>
          <w:color w:val="365F91" w:themeColor="accent1" w:themeShade="BF"/>
          <w:sz w:val="28"/>
          <w:szCs w:val="28"/>
        </w:rPr>
        <w:t xml:space="preserve"> </w:t>
      </w:r>
      <w:r w:rsidR="00850C5A" w:rsidRPr="00920EE8">
        <w:rPr>
          <w:rFonts w:asciiTheme="majorHAnsi" w:hAnsiTheme="majorHAnsi" w:cs="Times New Roman"/>
          <w:color w:val="365F91" w:themeColor="accent1" w:themeShade="BF"/>
          <w:sz w:val="28"/>
          <w:szCs w:val="28"/>
        </w:rPr>
        <w:t xml:space="preserve">a  </w:t>
      </w:r>
      <w:r w:rsidR="00920EE8" w:rsidRPr="00920EE8">
        <w:rPr>
          <w:rFonts w:asciiTheme="majorHAnsi" w:hAnsiTheme="majorHAnsi" w:cs="Times New Roman"/>
          <w:color w:val="365F91" w:themeColor="accent1" w:themeShade="BF"/>
          <w:sz w:val="28"/>
          <w:szCs w:val="28"/>
        </w:rPr>
        <w:t>216.276,59</w:t>
      </w:r>
      <w:r w:rsidR="006A1D80" w:rsidRPr="00920EE8">
        <w:rPr>
          <w:rFonts w:asciiTheme="majorHAnsi" w:hAnsiTheme="majorHAnsi" w:cs="Times New Roman"/>
          <w:color w:val="365F91" w:themeColor="accent1" w:themeShade="BF"/>
          <w:sz w:val="28"/>
          <w:szCs w:val="28"/>
        </w:rPr>
        <w:t xml:space="preserve"> zł. </w:t>
      </w:r>
      <w:r w:rsidR="00850C5A" w:rsidRPr="00920EE8">
        <w:rPr>
          <w:rFonts w:asciiTheme="majorHAnsi" w:hAnsiTheme="majorHAnsi" w:cs="Times New Roman"/>
          <w:color w:val="365F91" w:themeColor="accent1" w:themeShade="BF"/>
          <w:sz w:val="28"/>
          <w:szCs w:val="28"/>
        </w:rPr>
        <w:t xml:space="preserve">ze środków zewnętrznych w ramach realizacji projektów współfinansowanych m.in. </w:t>
      </w:r>
      <w:r w:rsidR="002A4F9B">
        <w:rPr>
          <w:rFonts w:asciiTheme="majorHAnsi" w:hAnsiTheme="majorHAnsi" w:cs="Times New Roman"/>
          <w:color w:val="365F91" w:themeColor="accent1" w:themeShade="BF"/>
          <w:sz w:val="28"/>
          <w:szCs w:val="28"/>
        </w:rPr>
        <w:t xml:space="preserve">      </w:t>
      </w:r>
      <w:r w:rsidR="00850C5A" w:rsidRPr="00920EE8">
        <w:rPr>
          <w:rFonts w:asciiTheme="majorHAnsi" w:hAnsiTheme="majorHAnsi" w:cs="Times New Roman"/>
          <w:color w:val="365F91" w:themeColor="accent1" w:themeShade="BF"/>
          <w:sz w:val="28"/>
          <w:szCs w:val="28"/>
        </w:rPr>
        <w:t xml:space="preserve">z UE. </w:t>
      </w:r>
    </w:p>
    <w:p w14:paraId="78A808F6" w14:textId="574476A6" w:rsidR="005E5B1F" w:rsidRPr="00920EE8" w:rsidRDefault="00C85C60" w:rsidP="001201E8">
      <w:pPr>
        <w:ind w:firstLine="708"/>
        <w:jc w:val="both"/>
        <w:rPr>
          <w:rFonts w:asciiTheme="majorHAnsi" w:hAnsiTheme="majorHAnsi" w:cs="Times New Roman"/>
          <w:color w:val="365F91" w:themeColor="accent1" w:themeShade="BF"/>
          <w:sz w:val="28"/>
          <w:szCs w:val="28"/>
        </w:rPr>
      </w:pPr>
      <w:r w:rsidRPr="00920EE8">
        <w:rPr>
          <w:rFonts w:asciiTheme="majorHAnsi" w:hAnsiTheme="majorHAnsi" w:cs="Times New Roman"/>
          <w:color w:val="365F91" w:themeColor="accent1" w:themeShade="BF"/>
          <w:sz w:val="28"/>
          <w:szCs w:val="28"/>
        </w:rPr>
        <w:t>We wrześniu 202</w:t>
      </w:r>
      <w:r w:rsidR="00920EE8" w:rsidRPr="00920EE8">
        <w:rPr>
          <w:rFonts w:asciiTheme="majorHAnsi" w:hAnsiTheme="majorHAnsi" w:cs="Times New Roman"/>
          <w:color w:val="365F91" w:themeColor="accent1" w:themeShade="BF"/>
          <w:sz w:val="28"/>
          <w:szCs w:val="28"/>
        </w:rPr>
        <w:t>3</w:t>
      </w:r>
      <w:r w:rsidR="005E5B1F" w:rsidRPr="00920EE8">
        <w:rPr>
          <w:rFonts w:asciiTheme="majorHAnsi" w:hAnsiTheme="majorHAnsi" w:cs="Times New Roman"/>
          <w:color w:val="365F91" w:themeColor="accent1" w:themeShade="BF"/>
          <w:sz w:val="28"/>
          <w:szCs w:val="28"/>
        </w:rPr>
        <w:t xml:space="preserve"> r. naukę w tych szk</w:t>
      </w:r>
      <w:r w:rsidRPr="00920EE8">
        <w:rPr>
          <w:rFonts w:asciiTheme="majorHAnsi" w:hAnsiTheme="majorHAnsi"/>
          <w:color w:val="365F91" w:themeColor="accent1" w:themeShade="BF"/>
          <w:sz w:val="28"/>
          <w:szCs w:val="28"/>
        </w:rPr>
        <w:t xml:space="preserve">ołach rozpoczęło </w:t>
      </w:r>
      <w:r w:rsidR="001201E8" w:rsidRPr="00920EE8">
        <w:rPr>
          <w:rFonts w:asciiTheme="majorHAnsi" w:hAnsiTheme="majorHAnsi"/>
          <w:color w:val="365F91" w:themeColor="accent1" w:themeShade="BF"/>
          <w:sz w:val="28"/>
          <w:szCs w:val="28"/>
        </w:rPr>
        <w:t>42</w:t>
      </w:r>
      <w:r w:rsidR="00920EE8" w:rsidRPr="00920EE8">
        <w:rPr>
          <w:rFonts w:asciiTheme="majorHAnsi" w:hAnsiTheme="majorHAnsi"/>
          <w:color w:val="365F91" w:themeColor="accent1" w:themeShade="BF"/>
          <w:sz w:val="28"/>
          <w:szCs w:val="28"/>
        </w:rPr>
        <w:t>3</w:t>
      </w:r>
      <w:r w:rsidR="005E5B1F" w:rsidRPr="00920EE8">
        <w:rPr>
          <w:rFonts w:asciiTheme="majorHAnsi" w:hAnsiTheme="majorHAnsi"/>
          <w:color w:val="365F91" w:themeColor="accent1" w:themeShade="BF"/>
          <w:sz w:val="28"/>
          <w:szCs w:val="28"/>
        </w:rPr>
        <w:t xml:space="preserve"> </w:t>
      </w:r>
      <w:r w:rsidR="005E5B1F" w:rsidRPr="00920EE8">
        <w:rPr>
          <w:rFonts w:asciiTheme="majorHAnsi" w:hAnsiTheme="majorHAnsi" w:cs="Times New Roman"/>
          <w:color w:val="365F91" w:themeColor="accent1" w:themeShade="BF"/>
          <w:sz w:val="28"/>
          <w:szCs w:val="28"/>
        </w:rPr>
        <w:t>uczniów</w:t>
      </w:r>
      <w:r w:rsidR="005E5B1F" w:rsidRPr="00920EE8">
        <w:rPr>
          <w:rFonts w:asciiTheme="majorHAnsi" w:hAnsiTheme="majorHAnsi"/>
          <w:color w:val="365F91" w:themeColor="accent1" w:themeShade="BF"/>
          <w:sz w:val="28"/>
          <w:szCs w:val="28"/>
        </w:rPr>
        <w:t xml:space="preserve">, </w:t>
      </w:r>
      <w:r w:rsidR="00753E96" w:rsidRPr="00920EE8">
        <w:rPr>
          <w:rFonts w:asciiTheme="majorHAnsi" w:hAnsiTheme="majorHAnsi"/>
          <w:color w:val="365F91" w:themeColor="accent1" w:themeShade="BF"/>
          <w:sz w:val="28"/>
          <w:szCs w:val="28"/>
        </w:rPr>
        <w:t xml:space="preserve"> </w:t>
      </w:r>
      <w:r w:rsidR="00886EC8" w:rsidRPr="00920EE8">
        <w:rPr>
          <w:rFonts w:asciiTheme="majorHAnsi" w:hAnsiTheme="majorHAnsi"/>
          <w:color w:val="365F91" w:themeColor="accent1" w:themeShade="BF"/>
          <w:sz w:val="28"/>
          <w:szCs w:val="28"/>
        </w:rPr>
        <w:t xml:space="preserve">                </w:t>
      </w:r>
      <w:r w:rsidR="001201E8" w:rsidRPr="00920EE8">
        <w:rPr>
          <w:rFonts w:asciiTheme="majorHAnsi" w:hAnsiTheme="majorHAnsi"/>
          <w:color w:val="365F91" w:themeColor="accent1" w:themeShade="BF"/>
          <w:sz w:val="28"/>
          <w:szCs w:val="28"/>
        </w:rPr>
        <w:t>11</w:t>
      </w:r>
      <w:r w:rsidR="00920EE8" w:rsidRPr="00920EE8">
        <w:rPr>
          <w:rFonts w:asciiTheme="majorHAnsi" w:hAnsiTheme="majorHAnsi"/>
          <w:color w:val="365F91" w:themeColor="accent1" w:themeShade="BF"/>
          <w:sz w:val="28"/>
          <w:szCs w:val="28"/>
        </w:rPr>
        <w:t>3</w:t>
      </w:r>
      <w:r w:rsidRPr="00920EE8">
        <w:rPr>
          <w:rFonts w:asciiTheme="majorHAnsi" w:hAnsiTheme="majorHAnsi"/>
          <w:color w:val="365F91" w:themeColor="accent1" w:themeShade="BF"/>
          <w:sz w:val="28"/>
          <w:szCs w:val="28"/>
        </w:rPr>
        <w:t xml:space="preserve"> uczniów w oddziałach przedszkolnych</w:t>
      </w:r>
      <w:r w:rsidR="001201E8" w:rsidRPr="00920EE8">
        <w:rPr>
          <w:rFonts w:asciiTheme="majorHAnsi" w:hAnsiTheme="majorHAnsi"/>
          <w:color w:val="365F91" w:themeColor="accent1" w:themeShade="BF"/>
          <w:sz w:val="28"/>
          <w:szCs w:val="28"/>
        </w:rPr>
        <w:t>. Do publicznego przedszkola Miś w Zbijowie Małym we wrześniu 202</w:t>
      </w:r>
      <w:r w:rsidR="002A4F9B">
        <w:rPr>
          <w:rFonts w:asciiTheme="majorHAnsi" w:hAnsiTheme="majorHAnsi"/>
          <w:color w:val="365F91" w:themeColor="accent1" w:themeShade="BF"/>
          <w:sz w:val="28"/>
          <w:szCs w:val="28"/>
        </w:rPr>
        <w:t>3</w:t>
      </w:r>
      <w:r w:rsidR="001201E8" w:rsidRPr="00920EE8">
        <w:rPr>
          <w:rFonts w:asciiTheme="majorHAnsi" w:hAnsiTheme="majorHAnsi"/>
          <w:color w:val="365F91" w:themeColor="accent1" w:themeShade="BF"/>
          <w:sz w:val="28"/>
          <w:szCs w:val="28"/>
        </w:rPr>
        <w:t xml:space="preserve"> roku uczęszczało 3</w:t>
      </w:r>
      <w:r w:rsidR="00920EE8" w:rsidRPr="00920EE8">
        <w:rPr>
          <w:rFonts w:asciiTheme="majorHAnsi" w:hAnsiTheme="majorHAnsi"/>
          <w:color w:val="365F91" w:themeColor="accent1" w:themeShade="BF"/>
          <w:sz w:val="28"/>
          <w:szCs w:val="28"/>
        </w:rPr>
        <w:t>3</w:t>
      </w:r>
      <w:r w:rsidR="001201E8" w:rsidRPr="00920EE8">
        <w:rPr>
          <w:rFonts w:asciiTheme="majorHAnsi" w:hAnsiTheme="majorHAnsi"/>
          <w:color w:val="365F91" w:themeColor="accent1" w:themeShade="BF"/>
          <w:sz w:val="28"/>
          <w:szCs w:val="28"/>
        </w:rPr>
        <w:t xml:space="preserve"> dzieci. </w:t>
      </w:r>
      <w:r w:rsidR="005E5B1F" w:rsidRPr="00920EE8">
        <w:rPr>
          <w:rFonts w:asciiTheme="majorHAnsi" w:hAnsiTheme="majorHAnsi" w:cs="Times New Roman"/>
          <w:color w:val="365F91" w:themeColor="accent1" w:themeShade="BF"/>
          <w:sz w:val="28"/>
          <w:szCs w:val="28"/>
        </w:rPr>
        <w:t xml:space="preserve"> </w:t>
      </w:r>
    </w:p>
    <w:p w14:paraId="616CC5F2" w14:textId="63DE87AC" w:rsidR="005E5B1F" w:rsidRPr="00920EE8" w:rsidRDefault="005E5B1F" w:rsidP="005E5B1F">
      <w:pPr>
        <w:ind w:firstLine="708"/>
        <w:jc w:val="both"/>
        <w:rPr>
          <w:rFonts w:asciiTheme="majorHAnsi" w:hAnsiTheme="majorHAnsi" w:cs="Times New Roman"/>
          <w:color w:val="365F91" w:themeColor="accent1" w:themeShade="BF"/>
          <w:sz w:val="28"/>
          <w:szCs w:val="28"/>
        </w:rPr>
      </w:pPr>
      <w:r w:rsidRPr="00920EE8">
        <w:rPr>
          <w:rFonts w:asciiTheme="majorHAnsi" w:hAnsiTheme="majorHAnsi" w:cs="Times New Roman"/>
          <w:color w:val="365F91" w:themeColor="accent1" w:themeShade="BF"/>
          <w:sz w:val="28"/>
          <w:szCs w:val="28"/>
        </w:rPr>
        <w:t>W szkołach odbywała si</w:t>
      </w:r>
      <w:r w:rsidRPr="00920EE8">
        <w:rPr>
          <w:rFonts w:asciiTheme="majorHAnsi" w:hAnsiTheme="majorHAnsi"/>
          <w:color w:val="365F91" w:themeColor="accent1" w:themeShade="BF"/>
          <w:sz w:val="28"/>
          <w:szCs w:val="28"/>
        </w:rPr>
        <w:t xml:space="preserve">ę nauka języka </w:t>
      </w:r>
      <w:r w:rsidRPr="00920EE8">
        <w:rPr>
          <w:rFonts w:asciiTheme="majorHAnsi" w:hAnsiTheme="majorHAnsi" w:cs="Times New Roman"/>
          <w:color w:val="365F91" w:themeColor="accent1" w:themeShade="BF"/>
          <w:sz w:val="28"/>
          <w:szCs w:val="28"/>
        </w:rPr>
        <w:t xml:space="preserve">angielskiego, a dodatkowego języka obcego – języka niemieckiego – uczyło się </w:t>
      </w:r>
      <w:r w:rsidR="001201E8" w:rsidRPr="00920EE8">
        <w:rPr>
          <w:rFonts w:asciiTheme="majorHAnsi" w:hAnsiTheme="majorHAnsi" w:cs="Times New Roman"/>
          <w:color w:val="365F91" w:themeColor="accent1" w:themeShade="BF"/>
          <w:sz w:val="28"/>
          <w:szCs w:val="28"/>
        </w:rPr>
        <w:t>7</w:t>
      </w:r>
      <w:r w:rsidR="00920EE8" w:rsidRPr="00920EE8">
        <w:rPr>
          <w:rFonts w:asciiTheme="majorHAnsi" w:hAnsiTheme="majorHAnsi" w:cs="Times New Roman"/>
          <w:color w:val="365F91" w:themeColor="accent1" w:themeShade="BF"/>
          <w:sz w:val="28"/>
          <w:szCs w:val="28"/>
        </w:rPr>
        <w:t>6</w:t>
      </w:r>
      <w:r w:rsidRPr="00920EE8">
        <w:rPr>
          <w:rFonts w:asciiTheme="majorHAnsi" w:hAnsiTheme="majorHAnsi" w:cs="Times New Roman"/>
          <w:color w:val="365F91" w:themeColor="accent1" w:themeShade="BF"/>
          <w:sz w:val="28"/>
          <w:szCs w:val="28"/>
        </w:rPr>
        <w:t xml:space="preserve"> uczniów.</w:t>
      </w:r>
      <w:r w:rsidR="00C85C60" w:rsidRPr="00920EE8">
        <w:rPr>
          <w:rFonts w:asciiTheme="majorHAnsi" w:hAnsiTheme="majorHAnsi" w:cs="Times New Roman"/>
          <w:color w:val="365F91" w:themeColor="accent1" w:themeShade="BF"/>
          <w:sz w:val="28"/>
          <w:szCs w:val="28"/>
        </w:rPr>
        <w:t xml:space="preserve"> </w:t>
      </w:r>
    </w:p>
    <w:p w14:paraId="24F2AE9B" w14:textId="2DA019D4" w:rsidR="005E5B1F" w:rsidRPr="00920EE8" w:rsidRDefault="005E5B1F" w:rsidP="005E5B1F">
      <w:pPr>
        <w:jc w:val="both"/>
        <w:rPr>
          <w:rFonts w:asciiTheme="majorHAnsi" w:hAnsiTheme="majorHAnsi" w:cs="Times New Roman"/>
          <w:color w:val="365F91" w:themeColor="accent1" w:themeShade="BF"/>
          <w:sz w:val="28"/>
          <w:szCs w:val="28"/>
        </w:rPr>
      </w:pPr>
      <w:r w:rsidRPr="00920EE8">
        <w:rPr>
          <w:rFonts w:asciiTheme="majorHAnsi" w:hAnsiTheme="majorHAnsi" w:cs="Times New Roman"/>
          <w:color w:val="365F91" w:themeColor="accent1" w:themeShade="BF"/>
          <w:sz w:val="28"/>
          <w:szCs w:val="28"/>
        </w:rPr>
        <w:t>Do jednej kla</w:t>
      </w:r>
      <w:r w:rsidR="000012DF" w:rsidRPr="00920EE8">
        <w:rPr>
          <w:rFonts w:asciiTheme="majorHAnsi" w:hAnsiTheme="majorHAnsi" w:cs="Times New Roman"/>
          <w:color w:val="365F91" w:themeColor="accent1" w:themeShade="BF"/>
          <w:sz w:val="28"/>
          <w:szCs w:val="28"/>
        </w:rPr>
        <w:t>sy (oddziału) uczęszczało w 202</w:t>
      </w:r>
      <w:r w:rsidR="002A4F9B">
        <w:rPr>
          <w:rFonts w:asciiTheme="majorHAnsi" w:hAnsiTheme="majorHAnsi" w:cs="Times New Roman"/>
          <w:color w:val="365F91" w:themeColor="accent1" w:themeShade="BF"/>
          <w:sz w:val="28"/>
          <w:szCs w:val="28"/>
        </w:rPr>
        <w:t>3</w:t>
      </w:r>
      <w:r w:rsidRPr="00920EE8">
        <w:rPr>
          <w:rFonts w:asciiTheme="majorHAnsi" w:hAnsiTheme="majorHAnsi" w:cs="Times New Roman"/>
          <w:color w:val="365F91" w:themeColor="accent1" w:themeShade="BF"/>
          <w:sz w:val="28"/>
          <w:szCs w:val="28"/>
        </w:rPr>
        <w:t xml:space="preserve"> r. średnio </w:t>
      </w:r>
      <w:r w:rsidR="00920EE8" w:rsidRPr="00920EE8">
        <w:rPr>
          <w:rFonts w:asciiTheme="majorHAnsi" w:hAnsiTheme="majorHAnsi" w:cs="Times New Roman"/>
          <w:color w:val="365F91" w:themeColor="accent1" w:themeShade="BF"/>
          <w:sz w:val="28"/>
          <w:szCs w:val="28"/>
        </w:rPr>
        <w:t>13,21</w:t>
      </w:r>
      <w:r w:rsidRPr="00920EE8">
        <w:rPr>
          <w:rFonts w:asciiTheme="majorHAnsi" w:hAnsiTheme="majorHAnsi" w:cs="Times New Roman"/>
          <w:color w:val="365F91" w:themeColor="accent1" w:themeShade="BF"/>
          <w:sz w:val="28"/>
          <w:szCs w:val="28"/>
        </w:rPr>
        <w:t xml:space="preserve"> osób. </w:t>
      </w:r>
    </w:p>
    <w:p w14:paraId="0D21340C" w14:textId="723D005D" w:rsidR="005E5B1F" w:rsidRPr="00920EE8" w:rsidRDefault="005E5B1F" w:rsidP="005E5B1F">
      <w:pPr>
        <w:spacing w:after="0"/>
        <w:jc w:val="both"/>
        <w:rPr>
          <w:rFonts w:asciiTheme="majorHAnsi" w:hAnsiTheme="majorHAnsi" w:cs="Times New Roman"/>
          <w:color w:val="365F91" w:themeColor="accent1" w:themeShade="BF"/>
          <w:sz w:val="28"/>
          <w:szCs w:val="28"/>
        </w:rPr>
      </w:pPr>
      <w:r w:rsidRPr="00920EE8">
        <w:rPr>
          <w:rFonts w:asciiTheme="majorHAnsi" w:hAnsiTheme="majorHAnsi" w:cs="Times New Roman"/>
          <w:color w:val="365F91" w:themeColor="accent1" w:themeShade="BF"/>
          <w:sz w:val="28"/>
          <w:szCs w:val="28"/>
        </w:rPr>
        <w:t>W poszcz</w:t>
      </w:r>
      <w:r w:rsidR="000012DF" w:rsidRPr="00920EE8">
        <w:rPr>
          <w:rFonts w:asciiTheme="majorHAnsi" w:hAnsiTheme="majorHAnsi" w:cs="Times New Roman"/>
          <w:color w:val="365F91" w:themeColor="accent1" w:themeShade="BF"/>
          <w:sz w:val="28"/>
          <w:szCs w:val="28"/>
        </w:rPr>
        <w:t xml:space="preserve">ególnych szkołach zatrudniano </w:t>
      </w:r>
      <w:r w:rsidR="001201E8" w:rsidRPr="00920EE8">
        <w:rPr>
          <w:rFonts w:asciiTheme="majorHAnsi" w:hAnsiTheme="majorHAnsi" w:cs="Times New Roman"/>
          <w:color w:val="365F91" w:themeColor="accent1" w:themeShade="BF"/>
          <w:sz w:val="28"/>
          <w:szCs w:val="28"/>
        </w:rPr>
        <w:t>53</w:t>
      </w:r>
      <w:r w:rsidRPr="00920EE8">
        <w:rPr>
          <w:rFonts w:asciiTheme="majorHAnsi" w:hAnsiTheme="majorHAnsi" w:cs="Times New Roman"/>
          <w:color w:val="365F91" w:themeColor="accent1" w:themeShade="BF"/>
          <w:sz w:val="28"/>
          <w:szCs w:val="28"/>
        </w:rPr>
        <w:t xml:space="preserve"> nauczycieli (w przeliczeniu na pełne etaty), w tym </w:t>
      </w:r>
      <w:r w:rsidR="00920EE8" w:rsidRPr="00920EE8">
        <w:rPr>
          <w:rFonts w:asciiTheme="majorHAnsi" w:hAnsiTheme="majorHAnsi" w:cs="Times New Roman"/>
          <w:color w:val="365F91" w:themeColor="accent1" w:themeShade="BF"/>
          <w:sz w:val="28"/>
          <w:szCs w:val="28"/>
        </w:rPr>
        <w:t>2,5</w:t>
      </w:r>
      <w:r w:rsidR="001201E8" w:rsidRPr="00920EE8">
        <w:rPr>
          <w:rFonts w:asciiTheme="majorHAnsi" w:hAnsiTheme="majorHAnsi" w:cs="Times New Roman"/>
          <w:color w:val="365F91" w:themeColor="accent1" w:themeShade="BF"/>
          <w:sz w:val="28"/>
          <w:szCs w:val="28"/>
        </w:rPr>
        <w:t xml:space="preserve"> etatu</w:t>
      </w:r>
      <w:r w:rsidRPr="00920EE8">
        <w:rPr>
          <w:rFonts w:asciiTheme="majorHAnsi" w:hAnsiTheme="majorHAnsi" w:cs="Times New Roman"/>
          <w:color w:val="365F91" w:themeColor="accent1" w:themeShade="BF"/>
          <w:sz w:val="28"/>
          <w:szCs w:val="28"/>
        </w:rPr>
        <w:t xml:space="preserve"> nauczyc</w:t>
      </w:r>
      <w:r w:rsidR="00EA5CF4" w:rsidRPr="00920EE8">
        <w:rPr>
          <w:rFonts w:asciiTheme="majorHAnsi" w:hAnsiTheme="majorHAnsi" w:cs="Times New Roman"/>
          <w:color w:val="365F91" w:themeColor="accent1" w:themeShade="BF"/>
          <w:sz w:val="28"/>
          <w:szCs w:val="28"/>
        </w:rPr>
        <w:t xml:space="preserve">ieli </w:t>
      </w:r>
      <w:r w:rsidR="001201E8" w:rsidRPr="00920EE8">
        <w:rPr>
          <w:rFonts w:asciiTheme="majorHAnsi" w:hAnsiTheme="majorHAnsi" w:cs="Times New Roman"/>
          <w:color w:val="365F91" w:themeColor="accent1" w:themeShade="BF"/>
          <w:sz w:val="28"/>
          <w:szCs w:val="28"/>
        </w:rPr>
        <w:t>początkujących</w:t>
      </w:r>
      <w:r w:rsidR="00EA5CF4" w:rsidRPr="00920EE8">
        <w:rPr>
          <w:rFonts w:asciiTheme="majorHAnsi" w:hAnsiTheme="majorHAnsi" w:cs="Times New Roman"/>
          <w:color w:val="365F91" w:themeColor="accent1" w:themeShade="BF"/>
          <w:sz w:val="28"/>
          <w:szCs w:val="28"/>
        </w:rPr>
        <w:t xml:space="preserve">, </w:t>
      </w:r>
      <w:r w:rsidR="00920EE8" w:rsidRPr="00920EE8">
        <w:rPr>
          <w:rFonts w:asciiTheme="majorHAnsi" w:hAnsiTheme="majorHAnsi" w:cs="Times New Roman"/>
          <w:color w:val="365F91" w:themeColor="accent1" w:themeShade="BF"/>
          <w:sz w:val="28"/>
          <w:szCs w:val="28"/>
        </w:rPr>
        <w:t>12</w:t>
      </w:r>
      <w:r w:rsidRPr="00920EE8">
        <w:rPr>
          <w:rFonts w:asciiTheme="majorHAnsi" w:hAnsiTheme="majorHAnsi" w:cs="Times New Roman"/>
          <w:color w:val="365F91" w:themeColor="accent1" w:themeShade="BF"/>
          <w:sz w:val="28"/>
          <w:szCs w:val="28"/>
        </w:rPr>
        <w:t xml:space="preserve"> nauczycieli mianowa</w:t>
      </w:r>
      <w:r w:rsidR="000012DF" w:rsidRPr="00920EE8">
        <w:rPr>
          <w:rFonts w:asciiTheme="majorHAnsi" w:hAnsiTheme="majorHAnsi" w:cs="Times New Roman"/>
          <w:color w:val="365F91" w:themeColor="accent1" w:themeShade="BF"/>
          <w:sz w:val="28"/>
          <w:szCs w:val="28"/>
        </w:rPr>
        <w:t xml:space="preserve">nych, </w:t>
      </w:r>
      <w:r w:rsidR="001201E8" w:rsidRPr="00920EE8">
        <w:rPr>
          <w:rFonts w:asciiTheme="majorHAnsi" w:hAnsiTheme="majorHAnsi" w:cs="Times New Roman"/>
          <w:color w:val="365F91" w:themeColor="accent1" w:themeShade="BF"/>
          <w:sz w:val="28"/>
          <w:szCs w:val="28"/>
        </w:rPr>
        <w:t>38,5 etatu</w:t>
      </w:r>
      <w:r w:rsidRPr="00920EE8">
        <w:rPr>
          <w:rFonts w:asciiTheme="majorHAnsi" w:hAnsiTheme="majorHAnsi" w:cs="Times New Roman"/>
          <w:color w:val="365F91" w:themeColor="accent1" w:themeShade="BF"/>
          <w:sz w:val="28"/>
          <w:szCs w:val="28"/>
        </w:rPr>
        <w:t xml:space="preserve"> nauczycieli dyplomowanych. </w:t>
      </w:r>
    </w:p>
    <w:p w14:paraId="4DD66BA1" w14:textId="61B2666B" w:rsidR="005E5B1F" w:rsidRPr="00920EE8" w:rsidRDefault="005E5B1F" w:rsidP="005E5B1F">
      <w:pPr>
        <w:spacing w:after="0"/>
        <w:jc w:val="both"/>
        <w:rPr>
          <w:rFonts w:asciiTheme="majorHAnsi" w:hAnsiTheme="majorHAnsi" w:cs="Times New Roman"/>
          <w:color w:val="365F91" w:themeColor="accent1" w:themeShade="BF"/>
          <w:sz w:val="28"/>
          <w:szCs w:val="28"/>
        </w:rPr>
      </w:pPr>
      <w:r w:rsidRPr="00920EE8">
        <w:rPr>
          <w:rFonts w:asciiTheme="majorHAnsi" w:hAnsiTheme="majorHAnsi"/>
          <w:color w:val="365F91" w:themeColor="accent1" w:themeShade="BF"/>
          <w:sz w:val="28"/>
          <w:szCs w:val="28"/>
        </w:rPr>
        <w:t xml:space="preserve">Na jednego </w:t>
      </w:r>
      <w:r w:rsidRPr="00920EE8">
        <w:rPr>
          <w:rFonts w:asciiTheme="majorHAnsi" w:hAnsiTheme="majorHAnsi" w:cs="Times New Roman"/>
          <w:color w:val="365F91" w:themeColor="accent1" w:themeShade="BF"/>
          <w:sz w:val="28"/>
          <w:szCs w:val="28"/>
        </w:rPr>
        <w:t>nauczyciela zatrudnionego w szkołach prowadzonych przez G</w:t>
      </w:r>
      <w:r w:rsidR="00945B59" w:rsidRPr="00920EE8">
        <w:rPr>
          <w:rFonts w:asciiTheme="majorHAnsi" w:hAnsiTheme="majorHAnsi" w:cs="Times New Roman"/>
          <w:color w:val="365F91" w:themeColor="accent1" w:themeShade="BF"/>
          <w:sz w:val="28"/>
          <w:szCs w:val="28"/>
        </w:rPr>
        <w:t xml:space="preserve">minę Mirów przypada średnio </w:t>
      </w:r>
      <w:r w:rsidR="00920EE8" w:rsidRPr="00920EE8">
        <w:rPr>
          <w:rFonts w:asciiTheme="majorHAnsi" w:hAnsiTheme="majorHAnsi" w:cs="Times New Roman"/>
          <w:color w:val="365F91" w:themeColor="accent1" w:themeShade="BF"/>
          <w:sz w:val="28"/>
          <w:szCs w:val="28"/>
        </w:rPr>
        <w:t>7,98</w:t>
      </w:r>
      <w:r w:rsidRPr="00920EE8">
        <w:rPr>
          <w:rFonts w:asciiTheme="majorHAnsi" w:hAnsiTheme="majorHAnsi" w:cs="Times New Roman"/>
          <w:color w:val="365F91" w:themeColor="accent1" w:themeShade="BF"/>
          <w:sz w:val="28"/>
          <w:szCs w:val="28"/>
        </w:rPr>
        <w:t> uczniów.</w:t>
      </w:r>
    </w:p>
    <w:p w14:paraId="35EBCCF7" w14:textId="0E84A9FF" w:rsidR="005E5B1F" w:rsidRPr="00971957" w:rsidRDefault="005E5B1F" w:rsidP="00B643B5">
      <w:pPr>
        <w:spacing w:after="0"/>
        <w:jc w:val="both"/>
        <w:rPr>
          <w:rFonts w:asciiTheme="majorHAnsi" w:hAnsiTheme="majorHAnsi" w:cs="Times New Roman"/>
          <w:color w:val="365F91" w:themeColor="accent1" w:themeShade="BF"/>
          <w:sz w:val="28"/>
          <w:szCs w:val="28"/>
        </w:rPr>
      </w:pPr>
      <w:r w:rsidRPr="00971957">
        <w:rPr>
          <w:rFonts w:asciiTheme="majorHAnsi" w:hAnsiTheme="majorHAnsi"/>
          <w:color w:val="365F91" w:themeColor="accent1" w:themeShade="BF"/>
          <w:sz w:val="28"/>
          <w:szCs w:val="28"/>
        </w:rPr>
        <w:t>W</w:t>
      </w:r>
      <w:r w:rsidR="00945B59" w:rsidRPr="00971957">
        <w:rPr>
          <w:rFonts w:asciiTheme="majorHAnsi" w:hAnsiTheme="majorHAnsi" w:cs="Times New Roman"/>
          <w:color w:val="365F91" w:themeColor="accent1" w:themeShade="BF"/>
          <w:sz w:val="28"/>
          <w:szCs w:val="28"/>
        </w:rPr>
        <w:t xml:space="preserve"> 202</w:t>
      </w:r>
      <w:r w:rsidR="00971957" w:rsidRPr="00971957">
        <w:rPr>
          <w:rFonts w:asciiTheme="majorHAnsi" w:hAnsiTheme="majorHAnsi" w:cs="Times New Roman"/>
          <w:color w:val="365F91" w:themeColor="accent1" w:themeShade="BF"/>
          <w:sz w:val="28"/>
          <w:szCs w:val="28"/>
        </w:rPr>
        <w:t>3</w:t>
      </w:r>
      <w:r w:rsidR="00945B59" w:rsidRPr="00971957">
        <w:rPr>
          <w:rFonts w:asciiTheme="majorHAnsi" w:hAnsiTheme="majorHAnsi" w:cs="Times New Roman"/>
          <w:color w:val="365F91" w:themeColor="accent1" w:themeShade="BF"/>
          <w:sz w:val="28"/>
          <w:szCs w:val="28"/>
        </w:rPr>
        <w:t xml:space="preserve"> r. szkołę ukończyło </w:t>
      </w:r>
      <w:r w:rsidR="00971957" w:rsidRPr="00971957">
        <w:rPr>
          <w:rFonts w:asciiTheme="majorHAnsi" w:hAnsiTheme="majorHAnsi" w:cs="Times New Roman"/>
          <w:color w:val="365F91" w:themeColor="accent1" w:themeShade="BF"/>
          <w:sz w:val="28"/>
          <w:szCs w:val="28"/>
        </w:rPr>
        <w:t>39</w:t>
      </w:r>
      <w:r w:rsidRPr="00971957">
        <w:rPr>
          <w:rFonts w:asciiTheme="majorHAnsi" w:hAnsiTheme="majorHAnsi" w:cs="Times New Roman"/>
          <w:color w:val="365F91" w:themeColor="accent1" w:themeShade="BF"/>
          <w:sz w:val="28"/>
          <w:szCs w:val="28"/>
        </w:rPr>
        <w:t xml:space="preserve"> osoby. Zdawalność egzaminów kończących szkoły wynosiła  100 %.</w:t>
      </w:r>
    </w:p>
    <w:p w14:paraId="3222F287" w14:textId="421D16FA" w:rsidR="005E5B1F" w:rsidRPr="00971957" w:rsidRDefault="00886EC8" w:rsidP="005E5B1F">
      <w:pPr>
        <w:jc w:val="both"/>
        <w:rPr>
          <w:rFonts w:asciiTheme="majorHAnsi" w:hAnsiTheme="majorHAnsi" w:cs="Times New Roman"/>
          <w:color w:val="365F91" w:themeColor="accent1" w:themeShade="BF"/>
          <w:sz w:val="28"/>
          <w:szCs w:val="28"/>
        </w:rPr>
      </w:pPr>
      <w:r w:rsidRPr="00971957">
        <w:rPr>
          <w:rFonts w:asciiTheme="majorHAnsi" w:hAnsiTheme="majorHAnsi" w:cs="Times New Roman"/>
          <w:color w:val="365F91" w:themeColor="accent1" w:themeShade="BF"/>
          <w:sz w:val="28"/>
          <w:szCs w:val="28"/>
        </w:rPr>
        <w:t xml:space="preserve">W </w:t>
      </w:r>
      <w:r w:rsidR="005E5B1F" w:rsidRPr="00971957">
        <w:rPr>
          <w:rFonts w:asciiTheme="majorHAnsi" w:hAnsiTheme="majorHAnsi" w:cs="Times New Roman"/>
          <w:color w:val="365F91" w:themeColor="accent1" w:themeShade="BF"/>
          <w:sz w:val="28"/>
          <w:szCs w:val="28"/>
        </w:rPr>
        <w:t>202</w:t>
      </w:r>
      <w:r w:rsidR="002A4F9B">
        <w:rPr>
          <w:rFonts w:asciiTheme="majorHAnsi" w:hAnsiTheme="majorHAnsi" w:cs="Times New Roman"/>
          <w:color w:val="365F91" w:themeColor="accent1" w:themeShade="BF"/>
          <w:sz w:val="28"/>
          <w:szCs w:val="28"/>
        </w:rPr>
        <w:t>3</w:t>
      </w:r>
      <w:r w:rsidR="005E5B1F" w:rsidRPr="00971957">
        <w:rPr>
          <w:rFonts w:asciiTheme="majorHAnsi" w:hAnsiTheme="majorHAnsi" w:cs="Times New Roman"/>
          <w:color w:val="365F91" w:themeColor="accent1" w:themeShade="BF"/>
          <w:sz w:val="28"/>
          <w:szCs w:val="28"/>
        </w:rPr>
        <w:t xml:space="preserve"> r. </w:t>
      </w:r>
      <w:r w:rsidRPr="00971957">
        <w:rPr>
          <w:rFonts w:asciiTheme="majorHAnsi" w:hAnsiTheme="majorHAnsi" w:cs="Times New Roman"/>
          <w:color w:val="365F91" w:themeColor="accent1" w:themeShade="BF"/>
          <w:sz w:val="28"/>
          <w:szCs w:val="28"/>
        </w:rPr>
        <w:t xml:space="preserve">Wójt </w:t>
      </w:r>
      <w:r w:rsidR="005E5B1F" w:rsidRPr="00971957">
        <w:rPr>
          <w:rFonts w:asciiTheme="majorHAnsi" w:hAnsiTheme="majorHAnsi" w:cs="Times New Roman"/>
          <w:color w:val="365F91" w:themeColor="accent1" w:themeShade="BF"/>
          <w:sz w:val="28"/>
          <w:szCs w:val="28"/>
        </w:rPr>
        <w:t>przyznał stypendia za wyniki w nauce i osią</w:t>
      </w:r>
      <w:r w:rsidR="00945B59" w:rsidRPr="00971957">
        <w:rPr>
          <w:rFonts w:asciiTheme="majorHAnsi" w:hAnsiTheme="majorHAnsi" w:cs="Times New Roman"/>
          <w:color w:val="365F91" w:themeColor="accent1" w:themeShade="BF"/>
          <w:sz w:val="28"/>
          <w:szCs w:val="28"/>
        </w:rPr>
        <w:t xml:space="preserve">gnięcia jednokierunkowe dla </w:t>
      </w:r>
      <w:r w:rsidR="00971957" w:rsidRPr="00971957">
        <w:rPr>
          <w:rFonts w:asciiTheme="majorHAnsi" w:hAnsiTheme="majorHAnsi" w:cs="Times New Roman"/>
          <w:color w:val="365F91" w:themeColor="accent1" w:themeShade="BF"/>
          <w:sz w:val="28"/>
          <w:szCs w:val="28"/>
        </w:rPr>
        <w:t>71</w:t>
      </w:r>
      <w:r w:rsidR="00945B59" w:rsidRPr="00971957">
        <w:rPr>
          <w:rFonts w:asciiTheme="majorHAnsi" w:hAnsiTheme="majorHAnsi" w:cs="Times New Roman"/>
          <w:color w:val="365F91" w:themeColor="accent1" w:themeShade="BF"/>
          <w:sz w:val="28"/>
          <w:szCs w:val="28"/>
        </w:rPr>
        <w:t xml:space="preserve"> </w:t>
      </w:r>
      <w:r w:rsidR="005E5B1F" w:rsidRPr="00971957">
        <w:rPr>
          <w:rFonts w:asciiTheme="majorHAnsi" w:hAnsiTheme="majorHAnsi" w:cs="Times New Roman"/>
          <w:color w:val="365F91" w:themeColor="accent1" w:themeShade="BF"/>
          <w:sz w:val="28"/>
          <w:szCs w:val="28"/>
        </w:rPr>
        <w:t xml:space="preserve">uczniów o łącznej wartości  </w:t>
      </w:r>
      <w:r w:rsidR="00971957" w:rsidRPr="00971957">
        <w:rPr>
          <w:rFonts w:asciiTheme="majorHAnsi" w:hAnsiTheme="majorHAnsi" w:cs="Times New Roman"/>
          <w:color w:val="365F91" w:themeColor="accent1" w:themeShade="BF"/>
          <w:sz w:val="28"/>
          <w:szCs w:val="28"/>
        </w:rPr>
        <w:t>13.950,00</w:t>
      </w:r>
      <w:r w:rsidR="005E5B1F" w:rsidRPr="00971957">
        <w:rPr>
          <w:rFonts w:asciiTheme="majorHAnsi" w:hAnsiTheme="majorHAnsi" w:cs="Times New Roman"/>
          <w:color w:val="365F91" w:themeColor="accent1" w:themeShade="BF"/>
          <w:sz w:val="28"/>
          <w:szCs w:val="28"/>
        </w:rPr>
        <w:t xml:space="preserve"> zł.</w:t>
      </w:r>
      <w:r w:rsidR="00B643B5" w:rsidRPr="00971957">
        <w:rPr>
          <w:rFonts w:asciiTheme="majorHAnsi" w:hAnsiTheme="majorHAnsi" w:cs="Times New Roman"/>
          <w:color w:val="365F91" w:themeColor="accent1" w:themeShade="BF"/>
          <w:sz w:val="28"/>
          <w:szCs w:val="28"/>
        </w:rPr>
        <w:t xml:space="preserve"> oraz nagrody rzeczowe za wyniki w nauce </w:t>
      </w:r>
      <w:r w:rsidRPr="00971957">
        <w:rPr>
          <w:rFonts w:asciiTheme="majorHAnsi" w:hAnsiTheme="majorHAnsi" w:cs="Times New Roman"/>
          <w:color w:val="365F91" w:themeColor="accent1" w:themeShade="BF"/>
          <w:sz w:val="28"/>
          <w:szCs w:val="28"/>
        </w:rPr>
        <w:t xml:space="preserve"> </w:t>
      </w:r>
      <w:r w:rsidR="00B643B5" w:rsidRPr="00971957">
        <w:rPr>
          <w:rFonts w:asciiTheme="majorHAnsi" w:hAnsiTheme="majorHAnsi" w:cs="Times New Roman"/>
          <w:color w:val="365F91" w:themeColor="accent1" w:themeShade="BF"/>
          <w:sz w:val="28"/>
          <w:szCs w:val="28"/>
        </w:rPr>
        <w:t xml:space="preserve">i osiągnięcia jednokierunkowe dla </w:t>
      </w:r>
      <w:r w:rsidR="00971957" w:rsidRPr="00971957">
        <w:rPr>
          <w:rFonts w:asciiTheme="majorHAnsi" w:hAnsiTheme="majorHAnsi" w:cs="Times New Roman"/>
          <w:color w:val="365F91" w:themeColor="accent1" w:themeShade="BF"/>
          <w:sz w:val="28"/>
          <w:szCs w:val="28"/>
        </w:rPr>
        <w:t>28</w:t>
      </w:r>
      <w:r w:rsidR="00B643B5" w:rsidRPr="00971957">
        <w:rPr>
          <w:rFonts w:asciiTheme="majorHAnsi" w:hAnsiTheme="majorHAnsi" w:cs="Times New Roman"/>
          <w:color w:val="365F91" w:themeColor="accent1" w:themeShade="BF"/>
          <w:sz w:val="28"/>
          <w:szCs w:val="28"/>
        </w:rPr>
        <w:t xml:space="preserve"> uczniów o łącznej wartości </w:t>
      </w:r>
      <w:r w:rsidR="00971957" w:rsidRPr="00971957">
        <w:rPr>
          <w:rFonts w:asciiTheme="majorHAnsi" w:hAnsiTheme="majorHAnsi" w:cs="Times New Roman"/>
          <w:color w:val="365F91" w:themeColor="accent1" w:themeShade="BF"/>
          <w:sz w:val="28"/>
          <w:szCs w:val="28"/>
        </w:rPr>
        <w:t>869,00</w:t>
      </w:r>
      <w:r w:rsidR="00B643B5" w:rsidRPr="00971957">
        <w:rPr>
          <w:rFonts w:asciiTheme="majorHAnsi" w:hAnsiTheme="majorHAnsi" w:cs="Times New Roman"/>
          <w:color w:val="365F91" w:themeColor="accent1" w:themeShade="BF"/>
          <w:sz w:val="28"/>
          <w:szCs w:val="28"/>
        </w:rPr>
        <w:t xml:space="preserve"> zł.</w:t>
      </w:r>
      <w:r w:rsidR="005E5B1F" w:rsidRPr="00971957">
        <w:rPr>
          <w:rFonts w:asciiTheme="majorHAnsi" w:hAnsiTheme="majorHAnsi" w:cs="Times New Roman"/>
          <w:color w:val="365F91" w:themeColor="accent1" w:themeShade="BF"/>
          <w:sz w:val="28"/>
          <w:szCs w:val="28"/>
        </w:rPr>
        <w:t xml:space="preserve"> </w:t>
      </w:r>
    </w:p>
    <w:p w14:paraId="159E68CA" w14:textId="77777777" w:rsidR="005E5B1F" w:rsidRPr="00971957" w:rsidRDefault="005E5B1F" w:rsidP="005E5B1F">
      <w:pPr>
        <w:jc w:val="both"/>
        <w:rPr>
          <w:rFonts w:asciiTheme="majorHAnsi" w:hAnsiTheme="majorHAnsi" w:cs="Times New Roman"/>
          <w:b/>
          <w:color w:val="365F91" w:themeColor="accent1" w:themeShade="BF"/>
          <w:sz w:val="28"/>
          <w:szCs w:val="28"/>
          <w:u w:val="single"/>
        </w:rPr>
      </w:pPr>
      <w:r w:rsidRPr="00971957">
        <w:rPr>
          <w:rFonts w:asciiTheme="majorHAnsi" w:hAnsiTheme="majorHAnsi" w:cs="Times New Roman"/>
          <w:b/>
          <w:color w:val="365F91" w:themeColor="accent1" w:themeShade="BF"/>
          <w:sz w:val="28"/>
          <w:szCs w:val="28"/>
          <w:u w:val="single"/>
        </w:rPr>
        <w:t>Przedszkola</w:t>
      </w:r>
    </w:p>
    <w:p w14:paraId="7926B864" w14:textId="725EF008" w:rsidR="00F47B98" w:rsidRPr="00971957" w:rsidRDefault="00945B59" w:rsidP="00945B59">
      <w:pPr>
        <w:ind w:firstLine="360"/>
        <w:jc w:val="both"/>
        <w:rPr>
          <w:rFonts w:asciiTheme="majorHAnsi" w:hAnsiTheme="majorHAnsi" w:cs="Times New Roman"/>
          <w:color w:val="365F91" w:themeColor="accent1" w:themeShade="BF"/>
          <w:sz w:val="28"/>
          <w:szCs w:val="28"/>
        </w:rPr>
      </w:pPr>
      <w:r w:rsidRPr="00971957">
        <w:rPr>
          <w:rFonts w:asciiTheme="majorHAnsi" w:hAnsiTheme="majorHAnsi" w:cs="Times New Roman"/>
          <w:color w:val="365F91" w:themeColor="accent1" w:themeShade="BF"/>
          <w:sz w:val="28"/>
          <w:szCs w:val="28"/>
        </w:rPr>
        <w:t>W 202</w:t>
      </w:r>
      <w:r w:rsidR="00971957" w:rsidRPr="00971957">
        <w:rPr>
          <w:rFonts w:asciiTheme="majorHAnsi" w:hAnsiTheme="majorHAnsi" w:cs="Times New Roman"/>
          <w:color w:val="365F91" w:themeColor="accent1" w:themeShade="BF"/>
          <w:sz w:val="28"/>
          <w:szCs w:val="28"/>
        </w:rPr>
        <w:t>3</w:t>
      </w:r>
      <w:r w:rsidR="005E5B1F" w:rsidRPr="00971957">
        <w:rPr>
          <w:rFonts w:asciiTheme="majorHAnsi" w:hAnsiTheme="majorHAnsi" w:cs="Times New Roman"/>
          <w:color w:val="365F91" w:themeColor="accent1" w:themeShade="BF"/>
          <w:sz w:val="28"/>
          <w:szCs w:val="28"/>
        </w:rPr>
        <w:t xml:space="preserve"> r. funkcjonowało jedno pr</w:t>
      </w:r>
      <w:r w:rsidRPr="00971957">
        <w:rPr>
          <w:rFonts w:asciiTheme="majorHAnsi" w:hAnsiTheme="majorHAnsi" w:cs="Times New Roman"/>
          <w:color w:val="365F91" w:themeColor="accent1" w:themeShade="BF"/>
          <w:sz w:val="28"/>
          <w:szCs w:val="28"/>
        </w:rPr>
        <w:t>zedszkole gminne do którego w okresie styczeń – lipiec 202</w:t>
      </w:r>
      <w:r w:rsidR="00B643B5" w:rsidRPr="00971957">
        <w:rPr>
          <w:rFonts w:asciiTheme="majorHAnsi" w:hAnsiTheme="majorHAnsi" w:cs="Times New Roman"/>
          <w:color w:val="365F91" w:themeColor="accent1" w:themeShade="BF"/>
          <w:sz w:val="28"/>
          <w:szCs w:val="28"/>
        </w:rPr>
        <w:t>2</w:t>
      </w:r>
      <w:r w:rsidRPr="00971957">
        <w:rPr>
          <w:rFonts w:asciiTheme="majorHAnsi" w:hAnsiTheme="majorHAnsi" w:cs="Times New Roman"/>
          <w:color w:val="365F91" w:themeColor="accent1" w:themeShade="BF"/>
          <w:sz w:val="28"/>
          <w:szCs w:val="28"/>
        </w:rPr>
        <w:t xml:space="preserve"> uczęszczało 3</w:t>
      </w:r>
      <w:r w:rsidR="00971957" w:rsidRPr="00971957">
        <w:rPr>
          <w:rFonts w:asciiTheme="majorHAnsi" w:hAnsiTheme="majorHAnsi" w:cs="Times New Roman"/>
          <w:color w:val="365F91" w:themeColor="accent1" w:themeShade="BF"/>
          <w:sz w:val="28"/>
          <w:szCs w:val="28"/>
        </w:rPr>
        <w:t>1</w:t>
      </w:r>
      <w:r w:rsidRPr="00971957">
        <w:rPr>
          <w:rFonts w:asciiTheme="majorHAnsi" w:hAnsiTheme="majorHAnsi" w:cs="Times New Roman"/>
          <w:color w:val="365F91" w:themeColor="accent1" w:themeShade="BF"/>
          <w:sz w:val="28"/>
          <w:szCs w:val="28"/>
        </w:rPr>
        <w:t xml:space="preserve"> dzieci, w tym 1</w:t>
      </w:r>
      <w:r w:rsidR="00971957" w:rsidRPr="00971957">
        <w:rPr>
          <w:rFonts w:asciiTheme="majorHAnsi" w:hAnsiTheme="majorHAnsi" w:cs="Times New Roman"/>
          <w:color w:val="365F91" w:themeColor="accent1" w:themeShade="BF"/>
          <w:sz w:val="28"/>
          <w:szCs w:val="28"/>
        </w:rPr>
        <w:t>8</w:t>
      </w:r>
      <w:r w:rsidR="00B643B5" w:rsidRPr="00971957">
        <w:rPr>
          <w:rFonts w:asciiTheme="majorHAnsi" w:hAnsiTheme="majorHAnsi" w:cs="Times New Roman"/>
          <w:color w:val="365F91" w:themeColor="accent1" w:themeShade="BF"/>
          <w:sz w:val="28"/>
          <w:szCs w:val="28"/>
        </w:rPr>
        <w:t xml:space="preserve"> </w:t>
      </w:r>
      <w:r w:rsidRPr="00971957">
        <w:rPr>
          <w:rFonts w:asciiTheme="majorHAnsi" w:hAnsiTheme="majorHAnsi" w:cs="Times New Roman"/>
          <w:color w:val="365F91" w:themeColor="accent1" w:themeShade="BF"/>
          <w:sz w:val="28"/>
          <w:szCs w:val="28"/>
        </w:rPr>
        <w:t>dziewczynek i 1</w:t>
      </w:r>
      <w:r w:rsidR="00971957" w:rsidRPr="00971957">
        <w:rPr>
          <w:rFonts w:asciiTheme="majorHAnsi" w:hAnsiTheme="majorHAnsi" w:cs="Times New Roman"/>
          <w:color w:val="365F91" w:themeColor="accent1" w:themeShade="BF"/>
          <w:sz w:val="28"/>
          <w:szCs w:val="28"/>
        </w:rPr>
        <w:t>3</w:t>
      </w:r>
      <w:r w:rsidR="005E5B1F" w:rsidRPr="00971957">
        <w:rPr>
          <w:rFonts w:asciiTheme="majorHAnsi" w:hAnsiTheme="majorHAnsi" w:cs="Times New Roman"/>
          <w:color w:val="365F91" w:themeColor="accent1" w:themeShade="BF"/>
          <w:sz w:val="28"/>
          <w:szCs w:val="28"/>
        </w:rPr>
        <w:t> chłopców</w:t>
      </w:r>
      <w:bookmarkEnd w:id="6"/>
      <w:r w:rsidR="005E5B1F" w:rsidRPr="00971957">
        <w:rPr>
          <w:rFonts w:asciiTheme="majorHAnsi" w:hAnsiTheme="majorHAnsi" w:cs="Times New Roman"/>
          <w:color w:val="365F91" w:themeColor="accent1" w:themeShade="BF"/>
          <w:sz w:val="28"/>
          <w:szCs w:val="28"/>
        </w:rPr>
        <w:t xml:space="preserve">. </w:t>
      </w:r>
    </w:p>
    <w:p w14:paraId="5D7CCF36" w14:textId="77777777" w:rsidR="00F47B98" w:rsidRPr="00FF70A9" w:rsidRDefault="00850C5A" w:rsidP="00FB5EB6">
      <w:pPr>
        <w:ind w:left="142" w:hanging="142"/>
        <w:jc w:val="center"/>
        <w:rPr>
          <w:rFonts w:ascii="Times New Roman" w:hAnsi="Times New Roman"/>
          <w:color w:val="FF0000"/>
          <w:sz w:val="24"/>
          <w:szCs w:val="24"/>
        </w:rPr>
      </w:pPr>
      <w:r w:rsidRPr="00FF70A9">
        <w:rPr>
          <w:rFonts w:ascii="Times New Roman" w:hAnsi="Times New Roman"/>
          <w:noProof/>
          <w:color w:val="FF0000"/>
          <w:sz w:val="24"/>
          <w:szCs w:val="24"/>
          <w:lang w:eastAsia="pl-PL"/>
        </w:rPr>
        <w:drawing>
          <wp:inline distT="0" distB="0" distL="0" distR="0" wp14:anchorId="72BE7589" wp14:editId="5E64BFA7">
            <wp:extent cx="5381625" cy="2811780"/>
            <wp:effectExtent l="0" t="0" r="0" b="0"/>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8262043" w14:textId="77777777" w:rsidR="00B704EE" w:rsidRPr="00FF70A9" w:rsidRDefault="00B704EE" w:rsidP="007F0F37">
      <w:pPr>
        <w:jc w:val="both"/>
        <w:rPr>
          <w:rFonts w:ascii="Times New Roman" w:hAnsi="Times New Roman" w:cs="Times New Roman"/>
          <w:b/>
          <w:color w:val="FF0000"/>
          <w:sz w:val="24"/>
          <w:szCs w:val="24"/>
        </w:rPr>
      </w:pPr>
    </w:p>
    <w:p w14:paraId="09B0756C" w14:textId="77777777" w:rsidR="00FB5EB6" w:rsidRPr="00FF70A9" w:rsidRDefault="00850C5A" w:rsidP="00B704EE">
      <w:pPr>
        <w:ind w:firstLine="284"/>
        <w:jc w:val="both"/>
        <w:rPr>
          <w:rFonts w:ascii="Times New Roman" w:hAnsi="Times New Roman" w:cs="Times New Roman"/>
          <w:b/>
          <w:color w:val="FF0000"/>
          <w:sz w:val="24"/>
          <w:szCs w:val="24"/>
        </w:rPr>
      </w:pPr>
      <w:r w:rsidRPr="00FF70A9">
        <w:rPr>
          <w:rFonts w:ascii="Times New Roman" w:hAnsi="Times New Roman" w:cs="Times New Roman"/>
          <w:b/>
          <w:noProof/>
          <w:color w:val="FF0000"/>
          <w:sz w:val="24"/>
          <w:szCs w:val="24"/>
          <w:lang w:eastAsia="pl-PL"/>
        </w:rPr>
        <w:drawing>
          <wp:inline distT="0" distB="0" distL="0" distR="0" wp14:anchorId="6E7A9408" wp14:editId="1219715D">
            <wp:extent cx="5486400" cy="3200400"/>
            <wp:effectExtent l="0" t="0" r="0" b="0"/>
            <wp:docPr id="5"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7E5C874" w14:textId="77777777" w:rsidR="00580BB9" w:rsidRDefault="00580BB9" w:rsidP="00580BB9">
      <w:pPr>
        <w:jc w:val="both"/>
        <w:rPr>
          <w:rFonts w:asciiTheme="majorHAnsi" w:hAnsiTheme="majorHAnsi" w:cs="Times New Roman"/>
          <w:bCs/>
          <w:color w:val="000000" w:themeColor="text1"/>
          <w:sz w:val="28"/>
          <w:szCs w:val="28"/>
        </w:rPr>
      </w:pPr>
    </w:p>
    <w:p w14:paraId="795C412C" w14:textId="77777777" w:rsidR="00813984" w:rsidRPr="00813984" w:rsidRDefault="00813984" w:rsidP="00813984">
      <w:pPr>
        <w:jc w:val="center"/>
        <w:rPr>
          <w:rFonts w:asciiTheme="majorHAnsi" w:hAnsiTheme="majorHAnsi" w:cstheme="majorHAnsi"/>
          <w:b/>
          <w:color w:val="365F91" w:themeColor="accent1" w:themeShade="BF"/>
          <w:sz w:val="28"/>
          <w:szCs w:val="28"/>
        </w:rPr>
      </w:pPr>
      <w:r w:rsidRPr="00813984">
        <w:rPr>
          <w:rFonts w:asciiTheme="majorHAnsi" w:hAnsiTheme="majorHAnsi" w:cstheme="majorHAnsi"/>
          <w:b/>
          <w:color w:val="365F91" w:themeColor="accent1" w:themeShade="BF"/>
          <w:sz w:val="28"/>
          <w:szCs w:val="28"/>
        </w:rPr>
        <w:t>CZYTELNICTWO</w:t>
      </w:r>
    </w:p>
    <w:p w14:paraId="633D26F3" w14:textId="77777777" w:rsidR="00813984" w:rsidRPr="00813984" w:rsidRDefault="00813984" w:rsidP="00813984">
      <w:pPr>
        <w:widowControl w:val="0"/>
        <w:suppressAutoHyphens/>
        <w:spacing w:after="0" w:line="100" w:lineRule="atLeast"/>
        <w:ind w:firstLine="708"/>
        <w:jc w:val="both"/>
        <w:rPr>
          <w:rFonts w:asciiTheme="majorHAnsi" w:eastAsia="Arial Unicode MS" w:hAnsiTheme="majorHAnsi" w:cstheme="majorHAnsi"/>
          <w:bCs/>
          <w:color w:val="365F91" w:themeColor="accent1" w:themeShade="BF"/>
          <w:sz w:val="28"/>
          <w:szCs w:val="28"/>
          <w:lang w:eastAsia="ar-SA"/>
        </w:rPr>
      </w:pPr>
      <w:r w:rsidRPr="00813984">
        <w:rPr>
          <w:rFonts w:asciiTheme="majorHAnsi" w:eastAsia="Arial Unicode MS" w:hAnsiTheme="majorHAnsi" w:cstheme="majorHAnsi"/>
          <w:bCs/>
          <w:color w:val="365F91" w:themeColor="accent1" w:themeShade="BF"/>
          <w:sz w:val="28"/>
          <w:szCs w:val="28"/>
          <w:lang w:eastAsia="ar-SA"/>
        </w:rPr>
        <w:t xml:space="preserve">Gminna  Biblioteka Publiczna w Mirowie jest samorządową instytucją kultury, wpisaną do Rejestru Instytucji Kultury prowadzonego przez Organizatora. Cele i zadania określa statut biblioteki nadany przez organizatora, ustawa  o organizowaniu i prowadzeniu działalności kulturalnej oraz ustawa o bibliotekach. Wypełniając działalność statutową oraz podejmując niestandardowe działania Gminna Biblioteka służy mieszkańcom gminy upowszechniając i promując czytelnictwo, prowadząc działalność informacyjną oraz </w:t>
      </w:r>
      <w:proofErr w:type="spellStart"/>
      <w:r w:rsidRPr="00813984">
        <w:rPr>
          <w:rFonts w:asciiTheme="majorHAnsi" w:eastAsia="Arial Unicode MS" w:hAnsiTheme="majorHAnsi" w:cstheme="majorHAnsi"/>
          <w:bCs/>
          <w:color w:val="365F91" w:themeColor="accent1" w:themeShade="BF"/>
          <w:sz w:val="28"/>
          <w:szCs w:val="28"/>
          <w:lang w:eastAsia="ar-SA"/>
        </w:rPr>
        <w:t>kulturalno</w:t>
      </w:r>
      <w:proofErr w:type="spellEnd"/>
      <w:r w:rsidRPr="00813984">
        <w:rPr>
          <w:rFonts w:asciiTheme="majorHAnsi" w:eastAsia="Arial Unicode MS" w:hAnsiTheme="majorHAnsi" w:cstheme="majorHAnsi"/>
          <w:bCs/>
          <w:color w:val="365F91" w:themeColor="accent1" w:themeShade="BF"/>
          <w:sz w:val="28"/>
          <w:szCs w:val="28"/>
          <w:lang w:eastAsia="ar-SA"/>
        </w:rPr>
        <w:t xml:space="preserve"> – oświatową. </w:t>
      </w:r>
    </w:p>
    <w:p w14:paraId="3C0C1CC2" w14:textId="77777777" w:rsidR="00813984" w:rsidRPr="00813984" w:rsidRDefault="00813984" w:rsidP="00813984">
      <w:pPr>
        <w:widowControl w:val="0"/>
        <w:suppressAutoHyphens/>
        <w:spacing w:after="120" w:line="100" w:lineRule="atLeast"/>
        <w:jc w:val="both"/>
        <w:rPr>
          <w:rFonts w:asciiTheme="majorHAnsi" w:hAnsiTheme="majorHAnsi" w:cstheme="majorHAnsi"/>
          <w:color w:val="365F91" w:themeColor="accent1" w:themeShade="BF"/>
          <w:kern w:val="1"/>
          <w:sz w:val="28"/>
          <w:szCs w:val="28"/>
          <w:lang w:eastAsia="ar-SA"/>
        </w:rPr>
      </w:pPr>
      <w:r w:rsidRPr="00813984">
        <w:rPr>
          <w:rFonts w:asciiTheme="majorHAnsi" w:eastAsia="Arial Unicode MS" w:hAnsiTheme="majorHAnsi" w:cstheme="majorHAnsi"/>
          <w:bCs/>
          <w:color w:val="365F91" w:themeColor="accent1" w:themeShade="BF"/>
          <w:sz w:val="28"/>
          <w:szCs w:val="28"/>
          <w:lang w:eastAsia="ar-SA"/>
        </w:rPr>
        <w:t xml:space="preserve">Obejmuje swą działalnością obszar gminy Mirów. Sieć biblioteczną tworzy Gminna Biblioteka Publiczna w Mirowie i Filia Biblioteczna w Zbijowie Małym. </w:t>
      </w:r>
      <w:r w:rsidRPr="00813984">
        <w:rPr>
          <w:rFonts w:asciiTheme="majorHAnsi" w:hAnsiTheme="majorHAnsi" w:cstheme="majorHAnsi"/>
          <w:color w:val="365F91" w:themeColor="accent1" w:themeShade="BF"/>
          <w:kern w:val="1"/>
          <w:sz w:val="28"/>
          <w:szCs w:val="28"/>
          <w:lang w:eastAsia="ar-SA"/>
        </w:rPr>
        <w:t>W Gminnej Bibliotece Publicznej do dyspozycji użytkowników jest: oddział dla dzieci, wypożyczalnia dla dorosłych, czytelnia i sala internetowa.</w:t>
      </w:r>
    </w:p>
    <w:p w14:paraId="37B80835" w14:textId="77777777" w:rsidR="00813984" w:rsidRPr="00813984" w:rsidRDefault="00813984" w:rsidP="00813984">
      <w:pPr>
        <w:widowControl w:val="0"/>
        <w:suppressAutoHyphens/>
        <w:spacing w:after="120" w:line="100" w:lineRule="atLeast"/>
        <w:ind w:firstLine="708"/>
        <w:jc w:val="both"/>
        <w:rPr>
          <w:rFonts w:asciiTheme="majorHAnsi" w:hAnsiTheme="majorHAnsi" w:cstheme="majorHAnsi"/>
          <w:color w:val="365F91" w:themeColor="accent1" w:themeShade="BF"/>
          <w:kern w:val="1"/>
          <w:sz w:val="28"/>
          <w:szCs w:val="28"/>
          <w:lang w:eastAsia="ar-SA"/>
        </w:rPr>
      </w:pPr>
      <w:r w:rsidRPr="00813984">
        <w:rPr>
          <w:rFonts w:asciiTheme="majorHAnsi" w:hAnsiTheme="majorHAnsi" w:cstheme="majorHAnsi"/>
          <w:color w:val="365F91" w:themeColor="accent1" w:themeShade="BF"/>
          <w:kern w:val="1"/>
          <w:sz w:val="28"/>
          <w:szCs w:val="28"/>
          <w:lang w:eastAsia="ar-SA"/>
        </w:rPr>
        <w:t>Do głównych zadań składających się na codzienną pracę Biblioteki należy: gromadzenie, opracowywanie, wypożyczanie książek, udostępnianie księgozbioru podręcznego, aktualizacja i opracowywanie katalogów bibliotecznych, ubytkowanie zniszczonych zbiorów, porządkowanie księgozbioru oraz prowadzenie różnego rodzaju działań dla społeczności lokalnej.</w:t>
      </w:r>
    </w:p>
    <w:p w14:paraId="2A1FA8E8" w14:textId="48D532FC" w:rsidR="00813984" w:rsidRPr="00813984" w:rsidRDefault="00813984" w:rsidP="00813984">
      <w:pPr>
        <w:widowControl w:val="0"/>
        <w:suppressAutoHyphens/>
        <w:spacing w:after="0" w:line="240" w:lineRule="auto"/>
        <w:ind w:firstLine="708"/>
        <w:jc w:val="both"/>
        <w:rPr>
          <w:rFonts w:eastAsia="Arial Unicode MS" w:cstheme="minorHAnsi"/>
          <w:color w:val="365F91" w:themeColor="accent1" w:themeShade="BF"/>
          <w:sz w:val="24"/>
          <w:szCs w:val="24"/>
          <w:lang w:eastAsia="ar-SA"/>
        </w:rPr>
      </w:pPr>
      <w:r w:rsidRPr="00813984">
        <w:rPr>
          <w:rFonts w:asciiTheme="majorHAnsi" w:eastAsia="Arial Unicode MS" w:hAnsiTheme="majorHAnsi" w:cstheme="majorHAnsi"/>
          <w:color w:val="365F91" w:themeColor="accent1" w:themeShade="BF"/>
          <w:sz w:val="28"/>
          <w:szCs w:val="28"/>
          <w:lang w:eastAsia="ar-SA"/>
        </w:rPr>
        <w:t xml:space="preserve">Głównym przychodem Gminnej Biblioteki Publicznej w Mirowie </w:t>
      </w:r>
      <w:r w:rsidR="003F7156">
        <w:rPr>
          <w:rFonts w:asciiTheme="majorHAnsi" w:eastAsia="Arial Unicode MS" w:hAnsiTheme="majorHAnsi" w:cstheme="majorHAnsi"/>
          <w:color w:val="365F91" w:themeColor="accent1" w:themeShade="BF"/>
          <w:sz w:val="28"/>
          <w:szCs w:val="28"/>
          <w:lang w:eastAsia="ar-SA"/>
        </w:rPr>
        <w:t xml:space="preserve">          </w:t>
      </w:r>
      <w:r w:rsidRPr="00813984">
        <w:rPr>
          <w:rFonts w:asciiTheme="majorHAnsi" w:eastAsia="Arial Unicode MS" w:hAnsiTheme="majorHAnsi" w:cstheme="majorHAnsi"/>
          <w:color w:val="365F91" w:themeColor="accent1" w:themeShade="BF"/>
          <w:sz w:val="28"/>
          <w:szCs w:val="28"/>
          <w:lang w:eastAsia="ar-SA"/>
        </w:rPr>
        <w:t xml:space="preserve">w </w:t>
      </w:r>
      <w:r w:rsidRPr="006C1A28">
        <w:rPr>
          <w:rFonts w:asciiTheme="majorHAnsi" w:eastAsia="Arial Unicode MS" w:hAnsiTheme="majorHAnsi" w:cstheme="minorHAnsi"/>
          <w:color w:val="365F91" w:themeColor="accent1" w:themeShade="BF"/>
          <w:sz w:val="28"/>
          <w:szCs w:val="28"/>
          <w:lang w:eastAsia="ar-SA"/>
        </w:rPr>
        <w:t>2023</w:t>
      </w:r>
      <w:r w:rsidRPr="00813984">
        <w:rPr>
          <w:rFonts w:asciiTheme="majorHAnsi" w:eastAsia="Arial Unicode MS" w:hAnsiTheme="majorHAnsi" w:cstheme="majorHAnsi"/>
          <w:color w:val="365F91" w:themeColor="accent1" w:themeShade="BF"/>
          <w:sz w:val="28"/>
          <w:szCs w:val="28"/>
          <w:lang w:eastAsia="ar-SA"/>
        </w:rPr>
        <w:t xml:space="preserve"> roku była dotacja z budżetu Gminy w kwocie </w:t>
      </w:r>
      <w:r w:rsidRPr="006C1A28">
        <w:rPr>
          <w:rFonts w:asciiTheme="majorHAnsi" w:eastAsia="Arial Unicode MS" w:hAnsiTheme="majorHAnsi" w:cstheme="majorHAnsi"/>
          <w:color w:val="365F91" w:themeColor="accent1" w:themeShade="BF"/>
          <w:sz w:val="28"/>
          <w:szCs w:val="28"/>
          <w:lang w:eastAsia="ar-SA"/>
        </w:rPr>
        <w:t>299 732,00</w:t>
      </w:r>
      <w:r w:rsidRPr="006C1A28">
        <w:rPr>
          <w:rFonts w:eastAsia="Arial Unicode MS" w:cstheme="minorHAnsi"/>
          <w:color w:val="365F91" w:themeColor="accent1" w:themeShade="BF"/>
          <w:sz w:val="28"/>
          <w:szCs w:val="28"/>
          <w:lang w:eastAsia="ar-SA"/>
        </w:rPr>
        <w:t xml:space="preserve"> zł.</w:t>
      </w:r>
    </w:p>
    <w:p w14:paraId="6833DC2D" w14:textId="77777777" w:rsidR="00813984" w:rsidRPr="00813984" w:rsidRDefault="00813984" w:rsidP="00813984">
      <w:pPr>
        <w:widowControl w:val="0"/>
        <w:suppressAutoHyphens/>
        <w:spacing w:after="0" w:line="240" w:lineRule="auto"/>
        <w:contextualSpacing/>
        <w:jc w:val="both"/>
        <w:rPr>
          <w:rFonts w:asciiTheme="majorHAnsi" w:hAnsiTheme="majorHAnsi" w:cstheme="majorHAnsi"/>
          <w:color w:val="365F91" w:themeColor="accent1" w:themeShade="BF"/>
          <w:sz w:val="28"/>
          <w:szCs w:val="28"/>
          <w:lang w:eastAsia="pl-PL"/>
        </w:rPr>
      </w:pPr>
      <w:r w:rsidRPr="00813984">
        <w:rPr>
          <w:rFonts w:asciiTheme="majorHAnsi" w:hAnsiTheme="majorHAnsi" w:cstheme="majorHAnsi"/>
          <w:color w:val="365F91" w:themeColor="accent1" w:themeShade="BF"/>
          <w:sz w:val="28"/>
          <w:szCs w:val="28"/>
          <w:lang w:eastAsia="pl-PL"/>
        </w:rPr>
        <w:t>Ponadto Biblioteka realizowała granty zewnętrzne, w tym:</w:t>
      </w:r>
    </w:p>
    <w:p w14:paraId="2892ABD3" w14:textId="1536E223" w:rsidR="00813984" w:rsidRPr="00813984" w:rsidRDefault="00813984" w:rsidP="00813984">
      <w:pPr>
        <w:widowControl w:val="0"/>
        <w:tabs>
          <w:tab w:val="left" w:pos="300"/>
        </w:tabs>
        <w:suppressAutoHyphens/>
        <w:spacing w:after="0" w:line="240" w:lineRule="auto"/>
        <w:jc w:val="both"/>
        <w:rPr>
          <w:rFonts w:asciiTheme="majorHAnsi" w:eastAsia="Lucida Sans Unicode" w:hAnsiTheme="majorHAnsi" w:cstheme="majorHAnsi"/>
          <w:color w:val="365F91" w:themeColor="accent1" w:themeShade="BF"/>
          <w:kern w:val="1"/>
          <w:sz w:val="28"/>
          <w:szCs w:val="28"/>
          <w:lang w:eastAsia="hi-IN" w:bidi="hi-IN"/>
        </w:rPr>
      </w:pPr>
      <w:r w:rsidRPr="00813984">
        <w:rPr>
          <w:rFonts w:asciiTheme="majorHAnsi" w:eastAsia="Times New Roman" w:hAnsiTheme="majorHAnsi" w:cstheme="majorHAnsi"/>
          <w:bCs/>
          <w:color w:val="365F91" w:themeColor="accent1" w:themeShade="BF"/>
          <w:sz w:val="28"/>
          <w:szCs w:val="28"/>
          <w:lang w:eastAsia="pl-PL"/>
        </w:rPr>
        <w:t xml:space="preserve">- Narodowy Program Rozwoju Czytelnictwa 2.0. na lata 2021-2025 Priorytet 1 </w:t>
      </w:r>
      <w:r w:rsidRPr="00813984">
        <w:rPr>
          <w:rFonts w:asciiTheme="majorHAnsi" w:eastAsia="Times New Roman" w:hAnsiTheme="majorHAnsi" w:cstheme="majorHAnsi"/>
          <w:bCs/>
          <w:i/>
          <w:iCs/>
          <w:color w:val="365F91" w:themeColor="accent1" w:themeShade="BF"/>
          <w:sz w:val="28"/>
          <w:szCs w:val="28"/>
          <w:lang w:eastAsia="pl-PL"/>
        </w:rPr>
        <w:t>Poprawa oferty bibliotek publicznych</w:t>
      </w:r>
      <w:r w:rsidRPr="00813984">
        <w:rPr>
          <w:rFonts w:asciiTheme="majorHAnsi" w:eastAsia="Times New Roman" w:hAnsiTheme="majorHAnsi" w:cstheme="majorHAnsi"/>
          <w:bCs/>
          <w:color w:val="365F91" w:themeColor="accent1" w:themeShade="BF"/>
          <w:sz w:val="28"/>
          <w:szCs w:val="28"/>
          <w:lang w:eastAsia="pl-PL"/>
        </w:rPr>
        <w:t xml:space="preserve"> Kierunek interwencji 1.1. </w:t>
      </w:r>
      <w:r w:rsidRPr="00813984">
        <w:rPr>
          <w:rFonts w:asciiTheme="majorHAnsi" w:eastAsia="Times New Roman" w:hAnsiTheme="majorHAnsi" w:cstheme="majorHAnsi"/>
          <w:bCs/>
          <w:i/>
          <w:iCs/>
          <w:color w:val="365F91" w:themeColor="accent1" w:themeShade="BF"/>
          <w:sz w:val="28"/>
          <w:szCs w:val="28"/>
          <w:lang w:eastAsia="pl-PL"/>
        </w:rPr>
        <w:t xml:space="preserve">Zakup i zdalny dostęp do nowości wydawniczych </w:t>
      </w:r>
      <w:r w:rsidRPr="00813984">
        <w:rPr>
          <w:rFonts w:asciiTheme="majorHAnsi" w:eastAsia="Lucida Sans Unicode" w:hAnsiTheme="majorHAnsi" w:cstheme="majorHAnsi"/>
          <w:i/>
          <w:color w:val="365F91" w:themeColor="accent1" w:themeShade="BF"/>
          <w:kern w:val="1"/>
          <w:sz w:val="28"/>
          <w:szCs w:val="28"/>
          <w:lang w:eastAsia="hi-IN" w:bidi="hi-IN"/>
        </w:rPr>
        <w:t xml:space="preserve">z </w:t>
      </w:r>
      <w:r w:rsidRPr="00813984">
        <w:rPr>
          <w:rFonts w:asciiTheme="majorHAnsi" w:eastAsia="Lucida Sans Unicode" w:hAnsiTheme="majorHAnsi" w:cstheme="majorHAnsi"/>
          <w:color w:val="365F91" w:themeColor="accent1" w:themeShade="BF"/>
          <w:kern w:val="1"/>
          <w:sz w:val="28"/>
          <w:szCs w:val="28"/>
          <w:lang w:eastAsia="hi-IN" w:bidi="hi-IN"/>
        </w:rPr>
        <w:t xml:space="preserve">Ministerstwa Kultury </w:t>
      </w:r>
      <w:r w:rsidR="003F7156">
        <w:rPr>
          <w:rFonts w:asciiTheme="majorHAnsi" w:eastAsia="Lucida Sans Unicode" w:hAnsiTheme="majorHAnsi" w:cstheme="majorHAnsi"/>
          <w:color w:val="365F91" w:themeColor="accent1" w:themeShade="BF"/>
          <w:kern w:val="1"/>
          <w:sz w:val="28"/>
          <w:szCs w:val="28"/>
          <w:lang w:eastAsia="hi-IN" w:bidi="hi-IN"/>
        </w:rPr>
        <w:t xml:space="preserve">          </w:t>
      </w:r>
      <w:r w:rsidRPr="00813984">
        <w:rPr>
          <w:rFonts w:asciiTheme="majorHAnsi" w:eastAsia="Lucida Sans Unicode" w:hAnsiTheme="majorHAnsi" w:cstheme="majorHAnsi"/>
          <w:color w:val="365F91" w:themeColor="accent1" w:themeShade="BF"/>
          <w:kern w:val="1"/>
          <w:sz w:val="28"/>
          <w:szCs w:val="28"/>
          <w:lang w:eastAsia="hi-IN" w:bidi="hi-IN"/>
        </w:rPr>
        <w:t xml:space="preserve">i Dziedzictwa Narodowego. Pozyskano </w:t>
      </w:r>
      <w:r w:rsidRPr="00813984">
        <w:rPr>
          <w:rFonts w:asciiTheme="majorHAnsi" w:eastAsia="Arial Unicode MS" w:hAnsiTheme="majorHAnsi" w:cstheme="majorHAnsi"/>
          <w:color w:val="365F91" w:themeColor="accent1" w:themeShade="BF"/>
          <w:sz w:val="28"/>
          <w:szCs w:val="28"/>
        </w:rPr>
        <w:t xml:space="preserve">kwotę </w:t>
      </w:r>
      <w:r w:rsidRPr="00813984">
        <w:rPr>
          <w:rFonts w:asciiTheme="majorHAnsi" w:eastAsia="Lucida Sans Unicode" w:hAnsiTheme="majorHAnsi" w:cstheme="majorHAnsi"/>
          <w:color w:val="365F91" w:themeColor="accent1" w:themeShade="BF"/>
          <w:kern w:val="1"/>
          <w:sz w:val="28"/>
          <w:szCs w:val="28"/>
          <w:lang w:eastAsia="hi-IN" w:bidi="hi-IN"/>
        </w:rPr>
        <w:t xml:space="preserve">3 500,00 zł. </w:t>
      </w:r>
    </w:p>
    <w:p w14:paraId="1DD692B3" w14:textId="65ABBF4A" w:rsidR="00813984" w:rsidRPr="00813984" w:rsidRDefault="00813984" w:rsidP="00813984">
      <w:pPr>
        <w:widowControl w:val="0"/>
        <w:tabs>
          <w:tab w:val="left" w:pos="300"/>
        </w:tabs>
        <w:suppressAutoHyphens/>
        <w:spacing w:after="0" w:line="240" w:lineRule="auto"/>
        <w:jc w:val="both"/>
        <w:rPr>
          <w:rFonts w:asciiTheme="majorHAnsi" w:eastAsia="Arial Unicode MS" w:hAnsiTheme="majorHAnsi" w:cstheme="majorHAnsi"/>
          <w:color w:val="365F91" w:themeColor="accent1" w:themeShade="BF"/>
          <w:sz w:val="28"/>
          <w:szCs w:val="28"/>
        </w:rPr>
      </w:pPr>
      <w:r w:rsidRPr="00813984">
        <w:rPr>
          <w:rFonts w:asciiTheme="majorHAnsi" w:eastAsia="Lucida Sans Unicode" w:hAnsiTheme="majorHAnsi" w:cstheme="majorHAnsi"/>
          <w:color w:val="365F91" w:themeColor="accent1" w:themeShade="BF"/>
          <w:kern w:val="1"/>
          <w:sz w:val="28"/>
          <w:szCs w:val="28"/>
          <w:lang w:eastAsia="hi-IN" w:bidi="hi-IN"/>
        </w:rPr>
        <w:t xml:space="preserve">- </w:t>
      </w:r>
      <w:r w:rsidRPr="00813984">
        <w:rPr>
          <w:rFonts w:asciiTheme="majorHAnsi" w:hAnsiTheme="majorHAnsi" w:cstheme="majorHAnsi"/>
          <w:color w:val="365F91" w:themeColor="accent1" w:themeShade="BF"/>
          <w:sz w:val="28"/>
          <w:szCs w:val="28"/>
        </w:rPr>
        <w:t xml:space="preserve">„Dożynki Gminne – Mirów 2023” zadanie polegało na zorganizowaniu </w:t>
      </w:r>
      <w:r w:rsidR="003F7156">
        <w:rPr>
          <w:rFonts w:asciiTheme="majorHAnsi" w:hAnsiTheme="majorHAnsi" w:cstheme="majorHAnsi"/>
          <w:color w:val="365F91" w:themeColor="accent1" w:themeShade="BF"/>
          <w:sz w:val="28"/>
          <w:szCs w:val="28"/>
        </w:rPr>
        <w:t xml:space="preserve">          </w:t>
      </w:r>
      <w:r w:rsidRPr="00813984">
        <w:rPr>
          <w:rFonts w:asciiTheme="majorHAnsi" w:hAnsiTheme="majorHAnsi" w:cstheme="majorHAnsi"/>
          <w:color w:val="365F91" w:themeColor="accent1" w:themeShade="BF"/>
          <w:sz w:val="28"/>
          <w:szCs w:val="28"/>
        </w:rPr>
        <w:t xml:space="preserve">i zrealizowaniu występu artystów muzyki Dance,  z </w:t>
      </w:r>
      <w:r w:rsidRPr="00813984">
        <w:rPr>
          <w:rFonts w:asciiTheme="majorHAnsi" w:eastAsia="Arial Unicode MS" w:hAnsiTheme="majorHAnsi" w:cstheme="majorHAnsi"/>
          <w:color w:val="365F91" w:themeColor="accent1" w:themeShade="BF"/>
          <w:kern w:val="1"/>
          <w:sz w:val="28"/>
          <w:szCs w:val="28"/>
        </w:rPr>
        <w:t>Urzędu Marsza</w:t>
      </w:r>
      <w:r w:rsidRPr="00813984">
        <w:rPr>
          <w:rFonts w:asciiTheme="majorHAnsi" w:eastAsia="Times New Roman" w:hAnsiTheme="majorHAnsi" w:cstheme="majorHAnsi"/>
          <w:color w:val="365F91" w:themeColor="accent1" w:themeShade="BF"/>
          <w:kern w:val="1"/>
          <w:sz w:val="28"/>
          <w:szCs w:val="28"/>
          <w:lang w:eastAsia="hi-IN" w:bidi="hi-IN"/>
        </w:rPr>
        <w:t xml:space="preserve">łkowskiego </w:t>
      </w:r>
      <w:r w:rsidRPr="00813984">
        <w:rPr>
          <w:rFonts w:asciiTheme="majorHAnsi" w:hAnsiTheme="majorHAnsi" w:cstheme="majorHAnsi"/>
          <w:color w:val="365F91" w:themeColor="accent1" w:themeShade="BF"/>
          <w:sz w:val="28"/>
          <w:szCs w:val="28"/>
        </w:rPr>
        <w:t xml:space="preserve">Województwa Mazowieckiego w Warszawie </w:t>
      </w:r>
      <w:r w:rsidRPr="00813984">
        <w:rPr>
          <w:rFonts w:asciiTheme="majorHAnsi" w:eastAsia="Arial Unicode MS" w:hAnsiTheme="majorHAnsi" w:cstheme="majorHAnsi"/>
          <w:color w:val="365F91" w:themeColor="accent1" w:themeShade="BF"/>
          <w:sz w:val="28"/>
          <w:szCs w:val="28"/>
        </w:rPr>
        <w:t xml:space="preserve"> pozyskano kwotę 30 000,00 zł.</w:t>
      </w:r>
    </w:p>
    <w:p w14:paraId="2EFEE8F0" w14:textId="74258186" w:rsidR="00813984" w:rsidRPr="006C1A28" w:rsidRDefault="00813984" w:rsidP="00813984">
      <w:pPr>
        <w:widowControl w:val="0"/>
        <w:suppressAutoHyphens/>
        <w:spacing w:after="0" w:line="240" w:lineRule="auto"/>
        <w:jc w:val="both"/>
        <w:rPr>
          <w:rFonts w:asciiTheme="majorHAnsi" w:eastAsia="Times New Roman" w:hAnsiTheme="majorHAnsi" w:cstheme="majorHAnsi"/>
          <w:b/>
          <w:color w:val="365F91" w:themeColor="accent1" w:themeShade="BF"/>
          <w:spacing w:val="-2"/>
          <w:sz w:val="28"/>
          <w:szCs w:val="28"/>
        </w:rPr>
      </w:pPr>
      <w:r w:rsidRPr="00813984">
        <w:rPr>
          <w:rFonts w:asciiTheme="majorHAnsi" w:eastAsia="Arial Unicode MS" w:hAnsiTheme="majorHAnsi" w:cstheme="majorHAnsi"/>
          <w:color w:val="365F91" w:themeColor="accent1" w:themeShade="BF"/>
          <w:sz w:val="28"/>
          <w:szCs w:val="28"/>
        </w:rPr>
        <w:t xml:space="preserve">- </w:t>
      </w:r>
      <w:r w:rsidRPr="00813984">
        <w:rPr>
          <w:rFonts w:asciiTheme="majorHAnsi" w:eastAsia="SimSun" w:hAnsiTheme="majorHAnsi" w:cstheme="majorHAnsi"/>
          <w:color w:val="365F91" w:themeColor="accent1" w:themeShade="BF"/>
          <w:kern w:val="1"/>
          <w:sz w:val="28"/>
          <w:szCs w:val="28"/>
          <w:lang w:eastAsia="zh-CN" w:bidi="hi-IN"/>
        </w:rPr>
        <w:t>Mała książka – wielki człowiek” kampania ogólnopolska, kierowana do dzieci w wieku przedszkolnym  -</w:t>
      </w:r>
      <w:r w:rsidRPr="00813984">
        <w:rPr>
          <w:rFonts w:asciiTheme="majorHAnsi" w:eastAsia="Times New Roman" w:hAnsiTheme="majorHAnsi" w:cstheme="majorHAnsi"/>
          <w:color w:val="365F91" w:themeColor="accent1" w:themeShade="BF"/>
          <w:kern w:val="1"/>
          <w:sz w:val="28"/>
          <w:szCs w:val="28"/>
          <w:lang w:eastAsia="zh-CN" w:bidi="hi-IN"/>
        </w:rPr>
        <w:t xml:space="preserve"> prowadzona przez Instytut Książki Krakowie ze środków Ministerstwa Kultury i Dziedzictwa Narodowego. Biblioteka pozyskała 92 wyprawki dla dzieci. </w:t>
      </w:r>
    </w:p>
    <w:p w14:paraId="7F0B4628" w14:textId="77777777" w:rsidR="006C1A28" w:rsidRDefault="006C1A28" w:rsidP="00813984">
      <w:pPr>
        <w:widowControl w:val="0"/>
        <w:suppressAutoHyphens/>
        <w:spacing w:after="0" w:line="240" w:lineRule="auto"/>
        <w:contextualSpacing/>
        <w:jc w:val="both"/>
        <w:rPr>
          <w:rFonts w:asciiTheme="majorHAnsi" w:hAnsiTheme="majorHAnsi" w:cstheme="majorHAnsi"/>
          <w:b/>
          <w:color w:val="365F91" w:themeColor="accent1" w:themeShade="BF"/>
          <w:sz w:val="28"/>
          <w:szCs w:val="28"/>
          <w:lang w:eastAsia="pl-PL"/>
        </w:rPr>
      </w:pPr>
    </w:p>
    <w:p w14:paraId="1C297401" w14:textId="5DE6EC7C" w:rsidR="00813984" w:rsidRPr="00813984" w:rsidRDefault="00813984" w:rsidP="00813984">
      <w:pPr>
        <w:widowControl w:val="0"/>
        <w:suppressAutoHyphens/>
        <w:spacing w:after="0" w:line="240" w:lineRule="auto"/>
        <w:contextualSpacing/>
        <w:jc w:val="both"/>
        <w:rPr>
          <w:rFonts w:asciiTheme="majorHAnsi" w:hAnsiTheme="majorHAnsi" w:cstheme="majorHAnsi"/>
          <w:b/>
          <w:color w:val="365F91" w:themeColor="accent1" w:themeShade="BF"/>
          <w:sz w:val="28"/>
          <w:szCs w:val="28"/>
          <w:lang w:eastAsia="pl-PL"/>
        </w:rPr>
      </w:pPr>
      <w:r w:rsidRPr="00813984">
        <w:rPr>
          <w:rFonts w:asciiTheme="majorHAnsi" w:hAnsiTheme="majorHAnsi" w:cstheme="majorHAnsi"/>
          <w:b/>
          <w:color w:val="365F91" w:themeColor="accent1" w:themeShade="BF"/>
          <w:sz w:val="28"/>
          <w:szCs w:val="28"/>
          <w:lang w:eastAsia="pl-PL"/>
        </w:rPr>
        <w:t xml:space="preserve">Zbiory biblioteczne </w:t>
      </w:r>
    </w:p>
    <w:p w14:paraId="0EBE6075" w14:textId="77777777" w:rsidR="006C1A28" w:rsidRDefault="006C1A28" w:rsidP="00813984">
      <w:pPr>
        <w:spacing w:before="0" w:after="0" w:line="240" w:lineRule="auto"/>
        <w:jc w:val="both"/>
        <w:rPr>
          <w:rFonts w:asciiTheme="majorHAnsi" w:eastAsia="Times New Roman" w:hAnsiTheme="majorHAnsi" w:cstheme="majorHAnsi"/>
          <w:color w:val="365F91" w:themeColor="accent1" w:themeShade="BF"/>
          <w:sz w:val="28"/>
          <w:szCs w:val="28"/>
          <w:lang w:eastAsia="pl-PL" w:bidi="pl-PL"/>
        </w:rPr>
      </w:pPr>
    </w:p>
    <w:p w14:paraId="19831B30" w14:textId="08D1C6D1" w:rsidR="00813984" w:rsidRPr="00813984" w:rsidRDefault="00813984" w:rsidP="006C1A28">
      <w:pPr>
        <w:spacing w:before="0" w:after="0" w:line="240" w:lineRule="auto"/>
        <w:jc w:val="both"/>
        <w:rPr>
          <w:rFonts w:asciiTheme="majorHAnsi" w:eastAsia="Arial Unicode MS" w:hAnsiTheme="majorHAnsi" w:cstheme="majorHAnsi"/>
          <w:color w:val="365F91" w:themeColor="accent1" w:themeShade="BF"/>
          <w:sz w:val="28"/>
          <w:szCs w:val="28"/>
          <w:lang w:eastAsia="pl-PL" w:bidi="pl-PL"/>
        </w:rPr>
      </w:pPr>
      <w:r w:rsidRPr="00813984">
        <w:rPr>
          <w:rFonts w:asciiTheme="majorHAnsi" w:eastAsia="Times New Roman" w:hAnsiTheme="majorHAnsi" w:cstheme="majorHAnsi"/>
          <w:color w:val="365F91" w:themeColor="accent1" w:themeShade="BF"/>
          <w:sz w:val="28"/>
          <w:szCs w:val="28"/>
          <w:lang w:eastAsia="pl-PL" w:bidi="pl-PL"/>
        </w:rPr>
        <w:t>W roku 2023 zakupiono do placówek bibliotecznych ogółem                        319  woluminów.</w:t>
      </w:r>
      <w:r w:rsidR="006C1A28">
        <w:rPr>
          <w:rFonts w:asciiTheme="majorHAnsi" w:eastAsia="Arial Unicode MS" w:hAnsiTheme="majorHAnsi" w:cstheme="majorHAnsi"/>
          <w:color w:val="365F91" w:themeColor="accent1" w:themeShade="BF"/>
          <w:sz w:val="28"/>
          <w:szCs w:val="28"/>
          <w:lang w:eastAsia="pl-PL" w:bidi="pl-PL"/>
        </w:rPr>
        <w:t xml:space="preserve"> </w:t>
      </w:r>
      <w:r w:rsidRPr="00813984">
        <w:rPr>
          <w:rFonts w:asciiTheme="majorHAnsi" w:eastAsia="Arial Unicode MS" w:hAnsiTheme="majorHAnsi" w:cstheme="majorHAnsi"/>
          <w:color w:val="365F91" w:themeColor="accent1" w:themeShade="BF"/>
          <w:sz w:val="28"/>
          <w:szCs w:val="28"/>
          <w:lang w:eastAsia="pl-PL" w:bidi="pl-PL"/>
        </w:rPr>
        <w:t>Stan księgozbioru biblioteki i filii na dzień 31.12. 2023 r. wynosił ogółem</w:t>
      </w:r>
      <w:r w:rsidR="006C1A28">
        <w:rPr>
          <w:rFonts w:asciiTheme="majorHAnsi" w:eastAsia="Arial Unicode MS" w:hAnsiTheme="majorHAnsi" w:cstheme="majorHAnsi"/>
          <w:color w:val="365F91" w:themeColor="accent1" w:themeShade="BF"/>
          <w:sz w:val="28"/>
          <w:szCs w:val="28"/>
          <w:lang w:eastAsia="pl-PL" w:bidi="pl-PL"/>
        </w:rPr>
        <w:t xml:space="preserve"> </w:t>
      </w:r>
      <w:r w:rsidRPr="00813984">
        <w:rPr>
          <w:rFonts w:asciiTheme="majorHAnsi" w:eastAsia="Arial Unicode MS" w:hAnsiTheme="majorHAnsi" w:cstheme="majorHAnsi"/>
          <w:bCs/>
          <w:color w:val="365F91" w:themeColor="accent1" w:themeShade="BF"/>
          <w:sz w:val="28"/>
          <w:szCs w:val="28"/>
          <w:lang w:eastAsia="pl-PL" w:bidi="pl-PL"/>
        </w:rPr>
        <w:t xml:space="preserve">21 156 </w:t>
      </w:r>
      <w:r w:rsidRPr="00813984">
        <w:rPr>
          <w:rFonts w:asciiTheme="majorHAnsi" w:eastAsia="Arial Unicode MS" w:hAnsiTheme="majorHAnsi" w:cstheme="majorHAnsi"/>
          <w:color w:val="365F91" w:themeColor="accent1" w:themeShade="BF"/>
          <w:sz w:val="28"/>
          <w:szCs w:val="28"/>
          <w:lang w:eastAsia="pl-PL" w:bidi="pl-PL"/>
        </w:rPr>
        <w:t>woluminów.</w:t>
      </w:r>
    </w:p>
    <w:p w14:paraId="7EF0659B" w14:textId="75348676" w:rsidR="00813984" w:rsidRPr="006D015D" w:rsidRDefault="00813984" w:rsidP="006D015D">
      <w:pPr>
        <w:spacing w:before="0" w:after="120" w:line="240" w:lineRule="auto"/>
        <w:jc w:val="both"/>
        <w:rPr>
          <w:rFonts w:asciiTheme="majorHAnsi" w:eastAsia="Arial Unicode MS" w:hAnsiTheme="majorHAnsi" w:cstheme="majorHAnsi"/>
          <w:color w:val="365F91" w:themeColor="accent1" w:themeShade="BF"/>
          <w:sz w:val="28"/>
          <w:szCs w:val="28"/>
          <w:lang w:eastAsia="pl-PL" w:bidi="pl-PL"/>
        </w:rPr>
      </w:pPr>
      <w:r w:rsidRPr="00813984">
        <w:rPr>
          <w:rFonts w:asciiTheme="majorHAnsi" w:eastAsia="Times New Roman" w:hAnsiTheme="majorHAnsi" w:cstheme="majorHAnsi"/>
          <w:color w:val="365F91" w:themeColor="accent1" w:themeShade="BF"/>
          <w:kern w:val="1"/>
          <w:sz w:val="28"/>
          <w:szCs w:val="28"/>
          <w:lang w:eastAsia="ar-SA"/>
        </w:rPr>
        <w:t xml:space="preserve">W roku sprawozdawczym w bibliotekach </w:t>
      </w:r>
      <w:r w:rsidRPr="00813984">
        <w:rPr>
          <w:rFonts w:asciiTheme="majorHAnsi" w:eastAsia="Arial Unicode MS" w:hAnsiTheme="majorHAnsi" w:cstheme="majorHAnsi"/>
          <w:color w:val="365F91" w:themeColor="accent1" w:themeShade="BF"/>
          <w:sz w:val="28"/>
          <w:szCs w:val="28"/>
          <w:lang w:eastAsia="ar-SA"/>
        </w:rPr>
        <w:t xml:space="preserve">zarejestrowano ogółem 448 czytelników, </w:t>
      </w:r>
      <w:r w:rsidRPr="00813984">
        <w:rPr>
          <w:rFonts w:asciiTheme="majorHAnsi" w:eastAsia="Arial Unicode MS" w:hAnsiTheme="majorHAnsi" w:cstheme="majorHAnsi"/>
          <w:color w:val="365F91" w:themeColor="accent1" w:themeShade="BF"/>
          <w:sz w:val="28"/>
          <w:szCs w:val="28"/>
          <w:lang w:eastAsia="pl-PL" w:bidi="pl-PL"/>
        </w:rPr>
        <w:t xml:space="preserve">a w ciągu roku wypożyczono </w:t>
      </w:r>
      <w:r w:rsidRPr="00813984">
        <w:rPr>
          <w:rFonts w:asciiTheme="majorHAnsi" w:eastAsia="Times New Roman" w:hAnsiTheme="majorHAnsi" w:cstheme="majorHAnsi"/>
          <w:color w:val="365F91" w:themeColor="accent1" w:themeShade="BF"/>
          <w:kern w:val="1"/>
          <w:sz w:val="28"/>
          <w:szCs w:val="28"/>
          <w:lang w:eastAsia="ar-SA"/>
        </w:rPr>
        <w:t xml:space="preserve">5 669 </w:t>
      </w:r>
      <w:r w:rsidRPr="00813984">
        <w:rPr>
          <w:rFonts w:asciiTheme="majorHAnsi" w:eastAsia="Arial Unicode MS" w:hAnsiTheme="majorHAnsi" w:cstheme="majorHAnsi"/>
          <w:color w:val="365F91" w:themeColor="accent1" w:themeShade="BF"/>
          <w:sz w:val="28"/>
          <w:szCs w:val="28"/>
          <w:lang w:eastAsia="pl-PL" w:bidi="pl-PL"/>
        </w:rPr>
        <w:t>książek. Gminna Biblioteka Publiczna realizowała w 2023 roku wiele inicjatyw,  w</w:t>
      </w:r>
      <w:r w:rsidR="006D015D">
        <w:rPr>
          <w:rFonts w:asciiTheme="majorHAnsi" w:eastAsia="Arial Unicode MS" w:hAnsiTheme="majorHAnsi" w:cstheme="majorHAnsi"/>
          <w:color w:val="365F91" w:themeColor="accent1" w:themeShade="BF"/>
          <w:sz w:val="28"/>
          <w:szCs w:val="28"/>
          <w:lang w:eastAsia="pl-PL" w:bidi="pl-PL"/>
        </w:rPr>
        <w:t xml:space="preserve"> </w:t>
      </w:r>
      <w:r w:rsidRPr="00813984">
        <w:rPr>
          <w:rFonts w:asciiTheme="majorHAnsi" w:eastAsia="Arial Unicode MS" w:hAnsiTheme="majorHAnsi" w:cstheme="majorHAnsi"/>
          <w:color w:val="365F91" w:themeColor="accent1" w:themeShade="BF"/>
          <w:sz w:val="28"/>
          <w:szCs w:val="28"/>
          <w:lang w:eastAsia="pl-PL" w:bidi="pl-PL"/>
        </w:rPr>
        <w:t xml:space="preserve">tym: </w:t>
      </w:r>
    </w:p>
    <w:p w14:paraId="6776E584" w14:textId="77777777" w:rsidR="00813984" w:rsidRPr="00813984" w:rsidRDefault="00813984" w:rsidP="00813984">
      <w:pPr>
        <w:spacing w:before="0" w:after="120" w:line="240" w:lineRule="auto"/>
        <w:jc w:val="both"/>
        <w:rPr>
          <w:rFonts w:asciiTheme="majorHAnsi" w:eastAsia="Arial Unicode MS" w:hAnsiTheme="majorHAnsi" w:cstheme="majorHAnsi"/>
          <w:color w:val="365F91" w:themeColor="accent1" w:themeShade="BF"/>
          <w:sz w:val="28"/>
          <w:szCs w:val="28"/>
          <w:lang w:eastAsia="pl-PL" w:bidi="pl-PL"/>
        </w:rPr>
      </w:pPr>
      <w:r w:rsidRPr="00813984">
        <w:rPr>
          <w:rFonts w:eastAsia="Times New Roman" w:cstheme="minorHAnsi"/>
          <w:iCs/>
          <w:color w:val="365F91" w:themeColor="accent1" w:themeShade="BF"/>
          <w:spacing w:val="-2"/>
          <w:sz w:val="28"/>
          <w:szCs w:val="28"/>
          <w:u w:val="single"/>
          <w:lang w:eastAsia="pl-PL" w:bidi="pl-PL"/>
        </w:rPr>
        <w:t xml:space="preserve">Konkursy </w:t>
      </w:r>
    </w:p>
    <w:p w14:paraId="574FDCAE" w14:textId="77777777" w:rsidR="00813984" w:rsidRPr="00813984" w:rsidRDefault="00813984" w:rsidP="00813984">
      <w:pPr>
        <w:widowControl w:val="0"/>
        <w:numPr>
          <w:ilvl w:val="0"/>
          <w:numId w:val="60"/>
        </w:numPr>
        <w:shd w:val="clear" w:color="auto" w:fill="FFFFFF"/>
        <w:suppressAutoHyphens/>
        <w:spacing w:before="0" w:after="20" w:line="240" w:lineRule="auto"/>
        <w:ind w:left="640" w:hanging="357"/>
        <w:jc w:val="both"/>
        <w:rPr>
          <w:rFonts w:eastAsia="Times New Roman" w:cstheme="minorHAnsi"/>
          <w:iCs/>
          <w:color w:val="365F91" w:themeColor="accent1" w:themeShade="BF"/>
          <w:spacing w:val="-2"/>
          <w:sz w:val="28"/>
          <w:szCs w:val="28"/>
          <w:lang w:eastAsia="pl-PL" w:bidi="pl-PL"/>
        </w:rPr>
      </w:pPr>
      <w:r w:rsidRPr="00813984">
        <w:rPr>
          <w:rFonts w:eastAsia="Times New Roman" w:cstheme="minorHAnsi"/>
          <w:iCs/>
          <w:color w:val="365F91" w:themeColor="accent1" w:themeShade="BF"/>
          <w:spacing w:val="-2"/>
          <w:sz w:val="28"/>
          <w:szCs w:val="28"/>
          <w:lang w:eastAsia="pl-PL" w:bidi="pl-PL"/>
        </w:rPr>
        <w:t xml:space="preserve"> „Baśnie Andersena” </w:t>
      </w:r>
    </w:p>
    <w:p w14:paraId="2DD1F659" w14:textId="77777777" w:rsidR="00813984" w:rsidRPr="00813984" w:rsidRDefault="00813984" w:rsidP="00813984">
      <w:pPr>
        <w:widowControl w:val="0"/>
        <w:numPr>
          <w:ilvl w:val="0"/>
          <w:numId w:val="60"/>
        </w:numPr>
        <w:shd w:val="clear" w:color="auto" w:fill="FFFFFF"/>
        <w:suppressAutoHyphens/>
        <w:spacing w:before="0" w:after="20" w:line="240" w:lineRule="auto"/>
        <w:ind w:left="640" w:hanging="357"/>
        <w:jc w:val="both"/>
        <w:rPr>
          <w:rFonts w:eastAsia="Times New Roman" w:cstheme="minorHAnsi"/>
          <w:iCs/>
          <w:color w:val="365F91" w:themeColor="accent1" w:themeShade="BF"/>
          <w:spacing w:val="-2"/>
          <w:sz w:val="28"/>
          <w:szCs w:val="28"/>
          <w:lang w:eastAsia="pl-PL" w:bidi="pl-PL"/>
        </w:rPr>
      </w:pPr>
      <w:r w:rsidRPr="00813984">
        <w:rPr>
          <w:rFonts w:eastAsia="Times New Roman" w:cstheme="minorHAnsi"/>
          <w:color w:val="365F91" w:themeColor="accent1" w:themeShade="BF"/>
          <w:sz w:val="28"/>
          <w:szCs w:val="28"/>
          <w:lang w:eastAsia="ar-SA"/>
        </w:rPr>
        <w:t>„Konkurs pięknego czytania”</w:t>
      </w:r>
    </w:p>
    <w:p w14:paraId="6AE486D3" w14:textId="77777777" w:rsidR="00813984" w:rsidRPr="00813984" w:rsidRDefault="00813984" w:rsidP="00813984">
      <w:pPr>
        <w:widowControl w:val="0"/>
        <w:numPr>
          <w:ilvl w:val="0"/>
          <w:numId w:val="60"/>
        </w:numPr>
        <w:shd w:val="clear" w:color="auto" w:fill="FFFFFF"/>
        <w:suppressAutoHyphens/>
        <w:spacing w:before="0" w:after="20" w:line="240" w:lineRule="auto"/>
        <w:ind w:left="640" w:hanging="357"/>
        <w:jc w:val="both"/>
        <w:rPr>
          <w:rFonts w:eastAsia="Times New Roman" w:cstheme="minorHAnsi"/>
          <w:iCs/>
          <w:color w:val="365F91" w:themeColor="accent1" w:themeShade="BF"/>
          <w:spacing w:val="-2"/>
          <w:sz w:val="28"/>
          <w:szCs w:val="28"/>
          <w:lang w:eastAsia="pl-PL" w:bidi="pl-PL"/>
        </w:rPr>
      </w:pPr>
      <w:r w:rsidRPr="00813984">
        <w:rPr>
          <w:rFonts w:eastAsia="Times New Roman" w:cstheme="minorHAnsi"/>
          <w:iCs/>
          <w:color w:val="365F91" w:themeColor="accent1" w:themeShade="BF"/>
          <w:spacing w:val="-2"/>
          <w:sz w:val="28"/>
          <w:szCs w:val="28"/>
          <w:lang w:eastAsia="pl-PL" w:bidi="pl-PL"/>
        </w:rPr>
        <w:t>„Najlepsi czytelnicy”</w:t>
      </w:r>
    </w:p>
    <w:p w14:paraId="5C154C54" w14:textId="77777777" w:rsidR="00813984" w:rsidRPr="00813984" w:rsidRDefault="00813984" w:rsidP="00813984">
      <w:pPr>
        <w:widowControl w:val="0"/>
        <w:numPr>
          <w:ilvl w:val="0"/>
          <w:numId w:val="60"/>
        </w:numPr>
        <w:shd w:val="clear" w:color="auto" w:fill="FFFFFF"/>
        <w:suppressAutoHyphens/>
        <w:spacing w:before="0" w:after="120" w:line="240" w:lineRule="auto"/>
        <w:ind w:left="640" w:hanging="357"/>
        <w:jc w:val="both"/>
        <w:rPr>
          <w:rFonts w:eastAsia="Times New Roman" w:cstheme="minorHAnsi"/>
          <w:iCs/>
          <w:color w:val="365F91" w:themeColor="accent1" w:themeShade="BF"/>
          <w:spacing w:val="-2"/>
          <w:sz w:val="28"/>
          <w:szCs w:val="28"/>
          <w:lang w:eastAsia="pl-PL" w:bidi="pl-PL"/>
        </w:rPr>
      </w:pPr>
      <w:r w:rsidRPr="00813984">
        <w:rPr>
          <w:rFonts w:eastAsia="Times New Roman" w:cstheme="minorHAnsi"/>
          <w:iCs/>
          <w:color w:val="365F91" w:themeColor="accent1" w:themeShade="BF"/>
          <w:spacing w:val="-2"/>
          <w:sz w:val="28"/>
          <w:szCs w:val="28"/>
          <w:lang w:eastAsia="pl-PL" w:bidi="pl-PL"/>
        </w:rPr>
        <w:t>„Potrawa regionalna”</w:t>
      </w:r>
    </w:p>
    <w:p w14:paraId="381E2023" w14:textId="77777777" w:rsidR="00813984" w:rsidRPr="00813984" w:rsidRDefault="00813984" w:rsidP="00813984">
      <w:pPr>
        <w:widowControl w:val="0"/>
        <w:numPr>
          <w:ilvl w:val="0"/>
          <w:numId w:val="59"/>
        </w:numPr>
        <w:shd w:val="clear" w:color="auto" w:fill="FFFFFF"/>
        <w:suppressAutoHyphens/>
        <w:spacing w:before="0" w:after="80" w:line="240" w:lineRule="auto"/>
        <w:ind w:left="360"/>
        <w:jc w:val="both"/>
        <w:rPr>
          <w:rFonts w:eastAsia="Times New Roman" w:cstheme="minorHAnsi"/>
          <w:color w:val="365F91" w:themeColor="accent1" w:themeShade="BF"/>
          <w:sz w:val="28"/>
          <w:szCs w:val="28"/>
          <w:u w:val="single"/>
          <w:lang w:eastAsia="ar-SA"/>
        </w:rPr>
      </w:pPr>
      <w:r w:rsidRPr="00813984">
        <w:rPr>
          <w:rFonts w:eastAsia="Times New Roman" w:cstheme="minorHAnsi"/>
          <w:color w:val="365F91" w:themeColor="accent1" w:themeShade="BF"/>
          <w:sz w:val="28"/>
          <w:szCs w:val="28"/>
          <w:u w:val="single"/>
          <w:lang w:eastAsia="ar-SA"/>
        </w:rPr>
        <w:t>Prezentacje multimedialne</w:t>
      </w:r>
    </w:p>
    <w:p w14:paraId="76C3AE96" w14:textId="77777777" w:rsidR="00813984" w:rsidRPr="00813984" w:rsidRDefault="00813984" w:rsidP="00813984">
      <w:pPr>
        <w:widowControl w:val="0"/>
        <w:numPr>
          <w:ilvl w:val="0"/>
          <w:numId w:val="62"/>
        </w:numPr>
        <w:shd w:val="clear" w:color="auto" w:fill="FFFFFF"/>
        <w:suppressAutoHyphens/>
        <w:spacing w:before="0" w:after="0" w:line="240" w:lineRule="auto"/>
        <w:ind w:left="643"/>
        <w:jc w:val="both"/>
        <w:rPr>
          <w:rFonts w:eastAsia="Times New Roman" w:cstheme="minorHAnsi"/>
          <w:color w:val="365F91" w:themeColor="accent1" w:themeShade="BF"/>
          <w:sz w:val="28"/>
          <w:szCs w:val="28"/>
          <w:u w:val="single"/>
          <w:lang w:eastAsia="ar-SA"/>
        </w:rPr>
      </w:pPr>
      <w:r w:rsidRPr="00813984">
        <w:rPr>
          <w:rFonts w:eastAsia="Times New Roman" w:cstheme="minorHAnsi"/>
          <w:color w:val="365F91" w:themeColor="accent1" w:themeShade="BF"/>
          <w:sz w:val="28"/>
          <w:szCs w:val="28"/>
          <w:lang w:eastAsia="ar-SA"/>
        </w:rPr>
        <w:t xml:space="preserve"> „Międzynarodowy Dzień Książki dla Dzieci”</w:t>
      </w:r>
    </w:p>
    <w:p w14:paraId="4C0DA275" w14:textId="77777777" w:rsidR="00813984" w:rsidRPr="00813984" w:rsidRDefault="00813984" w:rsidP="00813984">
      <w:pPr>
        <w:widowControl w:val="0"/>
        <w:numPr>
          <w:ilvl w:val="0"/>
          <w:numId w:val="62"/>
        </w:numPr>
        <w:shd w:val="clear" w:color="auto" w:fill="FFFFFF"/>
        <w:suppressAutoHyphens/>
        <w:spacing w:before="0" w:after="0" w:line="240" w:lineRule="auto"/>
        <w:ind w:left="643"/>
        <w:jc w:val="both"/>
        <w:rPr>
          <w:rFonts w:eastAsia="Times New Roman" w:cstheme="minorHAnsi"/>
          <w:color w:val="365F91" w:themeColor="accent1" w:themeShade="BF"/>
          <w:sz w:val="28"/>
          <w:szCs w:val="28"/>
          <w:u w:val="single"/>
          <w:lang w:eastAsia="ar-SA"/>
        </w:rPr>
      </w:pPr>
      <w:r w:rsidRPr="00813984">
        <w:rPr>
          <w:rFonts w:eastAsia="Times New Roman" w:cstheme="minorHAnsi"/>
          <w:color w:val="365F91" w:themeColor="accent1" w:themeShade="BF"/>
          <w:sz w:val="28"/>
          <w:szCs w:val="28"/>
          <w:lang w:eastAsia="ar-SA"/>
        </w:rPr>
        <w:t>„Czego o tłustym czwartku nie wiedzieliście”</w:t>
      </w:r>
    </w:p>
    <w:p w14:paraId="421E46FC" w14:textId="77777777" w:rsidR="00813984" w:rsidRPr="00813984" w:rsidRDefault="00813984" w:rsidP="00813984">
      <w:pPr>
        <w:widowControl w:val="0"/>
        <w:numPr>
          <w:ilvl w:val="0"/>
          <w:numId w:val="62"/>
        </w:numPr>
        <w:shd w:val="clear" w:color="auto" w:fill="FFFFFF"/>
        <w:suppressAutoHyphens/>
        <w:spacing w:before="0" w:after="0" w:line="240" w:lineRule="auto"/>
        <w:ind w:left="643"/>
        <w:jc w:val="both"/>
        <w:rPr>
          <w:rFonts w:eastAsia="Times New Roman" w:cstheme="minorHAnsi"/>
          <w:color w:val="365F91" w:themeColor="accent1" w:themeShade="BF"/>
          <w:sz w:val="28"/>
          <w:szCs w:val="28"/>
          <w:u w:val="single"/>
          <w:lang w:eastAsia="ar-SA"/>
        </w:rPr>
      </w:pPr>
      <w:r w:rsidRPr="00813984">
        <w:rPr>
          <w:rFonts w:eastAsia="Times New Roman" w:cstheme="minorHAnsi"/>
          <w:color w:val="365F91" w:themeColor="accent1" w:themeShade="BF"/>
          <w:sz w:val="28"/>
          <w:szCs w:val="28"/>
          <w:lang w:eastAsia="ar-SA"/>
        </w:rPr>
        <w:t>„Życie i twórczość Hansa Christiana Andersena”</w:t>
      </w:r>
    </w:p>
    <w:p w14:paraId="1E95FB47" w14:textId="77777777" w:rsidR="00813984" w:rsidRPr="00813984" w:rsidRDefault="00813984" w:rsidP="00813984">
      <w:pPr>
        <w:widowControl w:val="0"/>
        <w:numPr>
          <w:ilvl w:val="0"/>
          <w:numId w:val="62"/>
        </w:numPr>
        <w:shd w:val="clear" w:color="auto" w:fill="FFFFFF"/>
        <w:suppressAutoHyphens/>
        <w:spacing w:before="0" w:after="0" w:line="240" w:lineRule="auto"/>
        <w:ind w:left="643"/>
        <w:jc w:val="both"/>
        <w:rPr>
          <w:rFonts w:eastAsia="Times New Roman" w:cstheme="minorHAnsi"/>
          <w:color w:val="365F91" w:themeColor="accent1" w:themeShade="BF"/>
          <w:sz w:val="28"/>
          <w:szCs w:val="28"/>
          <w:u w:val="single"/>
          <w:lang w:eastAsia="ar-SA"/>
        </w:rPr>
      </w:pPr>
      <w:r w:rsidRPr="00813984">
        <w:rPr>
          <w:rFonts w:eastAsia="Times New Roman" w:cstheme="minorHAnsi"/>
          <w:color w:val="365F91" w:themeColor="accent1" w:themeShade="BF"/>
          <w:sz w:val="28"/>
          <w:szCs w:val="28"/>
          <w:lang w:eastAsia="ar-SA"/>
        </w:rPr>
        <w:t>„Julian Tuwim - życie i twórczość”</w:t>
      </w:r>
    </w:p>
    <w:p w14:paraId="7AD5A270" w14:textId="77777777" w:rsidR="00813984" w:rsidRPr="00813984" w:rsidRDefault="00813984" w:rsidP="00813984">
      <w:pPr>
        <w:widowControl w:val="0"/>
        <w:numPr>
          <w:ilvl w:val="0"/>
          <w:numId w:val="62"/>
        </w:numPr>
        <w:shd w:val="clear" w:color="auto" w:fill="FFFFFF"/>
        <w:suppressAutoHyphens/>
        <w:spacing w:before="0" w:after="20" w:line="240" w:lineRule="auto"/>
        <w:ind w:left="643"/>
        <w:jc w:val="both"/>
        <w:rPr>
          <w:rFonts w:eastAsia="Times New Roman" w:cstheme="minorHAnsi"/>
          <w:color w:val="365F91" w:themeColor="accent1" w:themeShade="BF"/>
          <w:sz w:val="28"/>
          <w:szCs w:val="28"/>
          <w:u w:val="single"/>
          <w:lang w:eastAsia="ar-SA"/>
        </w:rPr>
      </w:pPr>
      <w:r w:rsidRPr="00813984">
        <w:rPr>
          <w:rFonts w:eastAsia="Times New Roman" w:cstheme="minorHAnsi"/>
          <w:color w:val="365F91" w:themeColor="accent1" w:themeShade="BF"/>
          <w:sz w:val="28"/>
          <w:szCs w:val="28"/>
          <w:lang w:eastAsia="ar-SA"/>
        </w:rPr>
        <w:t xml:space="preserve">„Irena </w:t>
      </w:r>
      <w:proofErr w:type="spellStart"/>
      <w:r w:rsidRPr="00813984">
        <w:rPr>
          <w:rFonts w:eastAsia="Times New Roman" w:cstheme="minorHAnsi"/>
          <w:color w:val="365F91" w:themeColor="accent1" w:themeShade="BF"/>
          <w:sz w:val="28"/>
          <w:szCs w:val="28"/>
          <w:lang w:eastAsia="ar-SA"/>
        </w:rPr>
        <w:t>Sendlerowa</w:t>
      </w:r>
      <w:proofErr w:type="spellEnd"/>
      <w:r w:rsidRPr="00813984">
        <w:rPr>
          <w:rFonts w:eastAsia="Times New Roman" w:cstheme="minorHAnsi"/>
          <w:color w:val="365F91" w:themeColor="accent1" w:themeShade="BF"/>
          <w:sz w:val="28"/>
          <w:szCs w:val="28"/>
          <w:lang w:eastAsia="ar-SA"/>
        </w:rPr>
        <w:t xml:space="preserve"> – pamiętniki”</w:t>
      </w:r>
    </w:p>
    <w:p w14:paraId="70C5A61C" w14:textId="77777777" w:rsidR="00813984" w:rsidRPr="00813984" w:rsidRDefault="00813984" w:rsidP="00813984">
      <w:pPr>
        <w:widowControl w:val="0"/>
        <w:numPr>
          <w:ilvl w:val="0"/>
          <w:numId w:val="62"/>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„Rodzaje bibliotek na świecie”</w:t>
      </w:r>
    </w:p>
    <w:p w14:paraId="69827116" w14:textId="77777777" w:rsidR="00813984" w:rsidRPr="00813984" w:rsidRDefault="00813984" w:rsidP="00813984">
      <w:pPr>
        <w:widowControl w:val="0"/>
        <w:numPr>
          <w:ilvl w:val="0"/>
          <w:numId w:val="62"/>
        </w:numPr>
        <w:shd w:val="clear" w:color="auto" w:fill="FFFFFF"/>
        <w:suppressAutoHyphens/>
        <w:spacing w:before="0" w:after="1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,,Joanna Papuzińska - życie i twórczość”</w:t>
      </w:r>
    </w:p>
    <w:p w14:paraId="4C394F01" w14:textId="77777777" w:rsidR="00813984" w:rsidRPr="00813984" w:rsidRDefault="00813984" w:rsidP="00813984">
      <w:pPr>
        <w:widowControl w:val="0"/>
        <w:numPr>
          <w:ilvl w:val="0"/>
          <w:numId w:val="59"/>
        </w:numPr>
        <w:shd w:val="clear" w:color="auto" w:fill="FFFFFF"/>
        <w:suppressAutoHyphens/>
        <w:spacing w:before="0" w:after="80" w:line="240" w:lineRule="auto"/>
        <w:ind w:left="360"/>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u w:val="single"/>
          <w:lang w:eastAsia="ar-SA"/>
        </w:rPr>
        <w:t>Lekcje biblioteczne</w:t>
      </w:r>
    </w:p>
    <w:p w14:paraId="4D98B66C" w14:textId="77777777" w:rsidR="00813984" w:rsidRPr="00813984" w:rsidRDefault="00813984" w:rsidP="00813984">
      <w:pPr>
        <w:widowControl w:val="0"/>
        <w:numPr>
          <w:ilvl w:val="0"/>
          <w:numId w:val="62"/>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„Dzieje książki”</w:t>
      </w:r>
    </w:p>
    <w:p w14:paraId="769B3E00" w14:textId="77777777" w:rsidR="00813984" w:rsidRPr="00813984" w:rsidRDefault="00813984" w:rsidP="00813984">
      <w:pPr>
        <w:widowControl w:val="0"/>
        <w:numPr>
          <w:ilvl w:val="0"/>
          <w:numId w:val="62"/>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„Budowa książki”</w:t>
      </w:r>
    </w:p>
    <w:p w14:paraId="3CA66E00" w14:textId="77777777" w:rsidR="00813984" w:rsidRPr="00813984" w:rsidRDefault="00813984" w:rsidP="00813984">
      <w:pPr>
        <w:widowControl w:val="0"/>
        <w:numPr>
          <w:ilvl w:val="0"/>
          <w:numId w:val="62"/>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,,Szanujmy książki”</w:t>
      </w:r>
    </w:p>
    <w:p w14:paraId="57D6D455" w14:textId="77777777" w:rsidR="00813984" w:rsidRPr="00813984" w:rsidRDefault="00813984" w:rsidP="00813984">
      <w:pPr>
        <w:widowControl w:val="0"/>
        <w:numPr>
          <w:ilvl w:val="0"/>
          <w:numId w:val="62"/>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,,Słowo pisane w książkę ubrane”</w:t>
      </w:r>
    </w:p>
    <w:p w14:paraId="679CB504" w14:textId="77777777" w:rsidR="00813984" w:rsidRPr="00813984" w:rsidRDefault="00813984" w:rsidP="00813984">
      <w:pPr>
        <w:widowControl w:val="0"/>
        <w:numPr>
          <w:ilvl w:val="0"/>
          <w:numId w:val="62"/>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 Rodzaje literatury w bibliotece”</w:t>
      </w:r>
    </w:p>
    <w:p w14:paraId="01D94920" w14:textId="77777777" w:rsidR="00813984" w:rsidRPr="00813984" w:rsidRDefault="00813984" w:rsidP="00813984">
      <w:pPr>
        <w:widowControl w:val="0"/>
        <w:numPr>
          <w:ilvl w:val="0"/>
          <w:numId w:val="62"/>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,,Zasady korzystania z książek”</w:t>
      </w:r>
    </w:p>
    <w:p w14:paraId="07D70EF8" w14:textId="77777777" w:rsidR="00813984" w:rsidRPr="00813984" w:rsidRDefault="00813984" w:rsidP="00813984">
      <w:pPr>
        <w:widowControl w:val="0"/>
        <w:numPr>
          <w:ilvl w:val="0"/>
          <w:numId w:val="62"/>
        </w:numPr>
        <w:shd w:val="clear" w:color="auto" w:fill="FFFFFF"/>
        <w:suppressAutoHyphens/>
        <w:spacing w:before="0" w:after="1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,,Rodzaje katalogów”</w:t>
      </w:r>
    </w:p>
    <w:p w14:paraId="6065F85E" w14:textId="77777777" w:rsidR="00813984" w:rsidRPr="00813984" w:rsidRDefault="00813984" w:rsidP="00813984">
      <w:pPr>
        <w:widowControl w:val="0"/>
        <w:numPr>
          <w:ilvl w:val="0"/>
          <w:numId w:val="59"/>
        </w:numPr>
        <w:shd w:val="clear" w:color="auto" w:fill="FFFFFF"/>
        <w:suppressAutoHyphens/>
        <w:spacing w:before="0" w:after="80" w:line="240" w:lineRule="auto"/>
        <w:ind w:left="360"/>
        <w:jc w:val="both"/>
        <w:rPr>
          <w:rFonts w:eastAsia="Times New Roman" w:cstheme="minorHAnsi"/>
          <w:color w:val="365F91" w:themeColor="accent1" w:themeShade="BF"/>
          <w:sz w:val="28"/>
          <w:szCs w:val="28"/>
          <w:u w:val="single"/>
          <w:lang w:eastAsia="ar-SA"/>
        </w:rPr>
      </w:pPr>
      <w:r w:rsidRPr="00813984">
        <w:rPr>
          <w:rFonts w:eastAsia="Times New Roman" w:cstheme="minorHAnsi"/>
          <w:color w:val="365F91" w:themeColor="accent1" w:themeShade="BF"/>
          <w:sz w:val="28"/>
          <w:szCs w:val="28"/>
          <w:u w:val="single"/>
          <w:lang w:eastAsia="ar-SA"/>
        </w:rPr>
        <w:t>Warsztaty, spotkania</w:t>
      </w:r>
    </w:p>
    <w:p w14:paraId="42F6086E" w14:textId="77777777" w:rsidR="00813984" w:rsidRPr="00813984" w:rsidRDefault="00813984" w:rsidP="00813984">
      <w:pPr>
        <w:widowControl w:val="0"/>
        <w:numPr>
          <w:ilvl w:val="0"/>
          <w:numId w:val="63"/>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„Papierowa wiklina”</w:t>
      </w:r>
    </w:p>
    <w:p w14:paraId="73AE29CB" w14:textId="77777777" w:rsidR="00813984" w:rsidRPr="00813984" w:rsidRDefault="00813984" w:rsidP="00813984">
      <w:pPr>
        <w:widowControl w:val="0"/>
        <w:numPr>
          <w:ilvl w:val="0"/>
          <w:numId w:val="63"/>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„Biżuteria”</w:t>
      </w:r>
    </w:p>
    <w:p w14:paraId="7B8635AC" w14:textId="77777777" w:rsidR="00813984" w:rsidRPr="00813984" w:rsidRDefault="00813984" w:rsidP="00813984">
      <w:pPr>
        <w:widowControl w:val="0"/>
        <w:numPr>
          <w:ilvl w:val="0"/>
          <w:numId w:val="63"/>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„Palmy wielkanocne”</w:t>
      </w:r>
    </w:p>
    <w:p w14:paraId="66C5FB19" w14:textId="77777777" w:rsidR="00813984" w:rsidRPr="00813984" w:rsidRDefault="00813984" w:rsidP="00813984">
      <w:pPr>
        <w:widowControl w:val="0"/>
        <w:numPr>
          <w:ilvl w:val="0"/>
          <w:numId w:val="63"/>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 xml:space="preserve">„Palemki wielkanocne” </w:t>
      </w:r>
    </w:p>
    <w:p w14:paraId="543ED269" w14:textId="77777777" w:rsidR="00813984" w:rsidRPr="00813984" w:rsidRDefault="00813984" w:rsidP="00813984">
      <w:pPr>
        <w:widowControl w:val="0"/>
        <w:numPr>
          <w:ilvl w:val="0"/>
          <w:numId w:val="63"/>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„Wielkanocne pisanki”</w:t>
      </w:r>
    </w:p>
    <w:p w14:paraId="091AE84E" w14:textId="77777777" w:rsidR="00813984" w:rsidRPr="00813984" w:rsidRDefault="00813984" w:rsidP="00813984">
      <w:pPr>
        <w:widowControl w:val="0"/>
        <w:numPr>
          <w:ilvl w:val="0"/>
          <w:numId w:val="63"/>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„Aktywny Senior w bibliotece”</w:t>
      </w:r>
    </w:p>
    <w:p w14:paraId="684EA9DD" w14:textId="77777777" w:rsidR="00813984" w:rsidRPr="00813984" w:rsidRDefault="00813984" w:rsidP="00813984">
      <w:pPr>
        <w:widowControl w:val="0"/>
        <w:numPr>
          <w:ilvl w:val="0"/>
          <w:numId w:val="63"/>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„Serce dla Babci i Dzidka”</w:t>
      </w:r>
    </w:p>
    <w:p w14:paraId="2CD75F99" w14:textId="77777777" w:rsidR="00813984" w:rsidRPr="00813984" w:rsidRDefault="00813984" w:rsidP="00813984">
      <w:pPr>
        <w:widowControl w:val="0"/>
        <w:numPr>
          <w:ilvl w:val="0"/>
          <w:numId w:val="63"/>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 xml:space="preserve"> „Malowanie na porcelanie”</w:t>
      </w:r>
    </w:p>
    <w:p w14:paraId="5D7B4207" w14:textId="77777777" w:rsidR="00813984" w:rsidRPr="00813984" w:rsidRDefault="00813984" w:rsidP="00813984">
      <w:pPr>
        <w:widowControl w:val="0"/>
        <w:numPr>
          <w:ilvl w:val="0"/>
          <w:numId w:val="65"/>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„Jajka witraże”</w:t>
      </w:r>
    </w:p>
    <w:p w14:paraId="5CA0F164" w14:textId="77777777" w:rsidR="00813984" w:rsidRPr="00813984" w:rsidRDefault="00813984" w:rsidP="00813984">
      <w:pPr>
        <w:widowControl w:val="0"/>
        <w:numPr>
          <w:ilvl w:val="0"/>
          <w:numId w:val="65"/>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„Kwiaty z bibuły”</w:t>
      </w:r>
    </w:p>
    <w:p w14:paraId="255963EB" w14:textId="77777777" w:rsidR="00813984" w:rsidRPr="00813984" w:rsidRDefault="00813984" w:rsidP="00813984">
      <w:pPr>
        <w:widowControl w:val="0"/>
        <w:numPr>
          <w:ilvl w:val="0"/>
          <w:numId w:val="65"/>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,,Kotyliony”</w:t>
      </w:r>
    </w:p>
    <w:p w14:paraId="715AF8FF" w14:textId="77777777" w:rsidR="00813984" w:rsidRPr="00813984" w:rsidRDefault="00813984" w:rsidP="00813984">
      <w:pPr>
        <w:widowControl w:val="0"/>
        <w:numPr>
          <w:ilvl w:val="0"/>
          <w:numId w:val="65"/>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„Ozdoby świąteczne”</w:t>
      </w:r>
    </w:p>
    <w:p w14:paraId="4A0F4B8B" w14:textId="77777777" w:rsidR="00813984" w:rsidRPr="00813984" w:rsidRDefault="00813984" w:rsidP="00813984">
      <w:pPr>
        <w:widowControl w:val="0"/>
        <w:numPr>
          <w:ilvl w:val="0"/>
          <w:numId w:val="65"/>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,,Choinki z włóczki”</w:t>
      </w:r>
    </w:p>
    <w:p w14:paraId="47D1E58B" w14:textId="77777777" w:rsidR="00813984" w:rsidRPr="00813984" w:rsidRDefault="00813984" w:rsidP="00813984">
      <w:pPr>
        <w:widowControl w:val="0"/>
        <w:numPr>
          <w:ilvl w:val="0"/>
          <w:numId w:val="65"/>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,,Skrzaty filcowe”</w:t>
      </w:r>
    </w:p>
    <w:p w14:paraId="5A5FDB5D" w14:textId="77777777" w:rsidR="00813984" w:rsidRPr="00813984" w:rsidRDefault="00813984" w:rsidP="00813984">
      <w:pPr>
        <w:widowControl w:val="0"/>
        <w:numPr>
          <w:ilvl w:val="0"/>
          <w:numId w:val="65"/>
        </w:numPr>
        <w:shd w:val="clear" w:color="auto" w:fill="FFFFFF"/>
        <w:suppressAutoHyphens/>
        <w:spacing w:before="0" w:after="1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,,Stroiki, choinki świąteczne”</w:t>
      </w:r>
    </w:p>
    <w:p w14:paraId="2A6F5EC5" w14:textId="77777777" w:rsidR="00813984" w:rsidRPr="00813984" w:rsidRDefault="00813984" w:rsidP="00813984">
      <w:pPr>
        <w:shd w:val="clear" w:color="auto" w:fill="FFFFFF"/>
        <w:spacing w:before="0" w:after="80" w:line="240" w:lineRule="auto"/>
        <w:jc w:val="both"/>
        <w:rPr>
          <w:rFonts w:eastAsia="Calibri" w:cstheme="minorHAnsi"/>
          <w:color w:val="365F91" w:themeColor="accent1" w:themeShade="BF"/>
          <w:sz w:val="28"/>
          <w:szCs w:val="28"/>
          <w:u w:val="single"/>
        </w:rPr>
      </w:pPr>
      <w:r w:rsidRPr="00813984">
        <w:rPr>
          <w:rFonts w:eastAsia="Calibri" w:cstheme="minorHAnsi"/>
          <w:color w:val="365F91" w:themeColor="accent1" w:themeShade="BF"/>
          <w:sz w:val="28"/>
          <w:szCs w:val="28"/>
          <w:u w:val="single"/>
        </w:rPr>
        <w:t>Wyjazdy dla mieszkańców z terenu gminy Mirów:</w:t>
      </w:r>
    </w:p>
    <w:p w14:paraId="0D937932" w14:textId="77777777" w:rsidR="00813984" w:rsidRPr="00813984" w:rsidRDefault="00813984" w:rsidP="00813984">
      <w:pPr>
        <w:widowControl w:val="0"/>
        <w:numPr>
          <w:ilvl w:val="0"/>
          <w:numId w:val="61"/>
        </w:numPr>
        <w:shd w:val="clear" w:color="auto" w:fill="FFFFFF"/>
        <w:suppressAutoHyphens/>
        <w:spacing w:before="0" w:after="20" w:line="100" w:lineRule="atLeast"/>
        <w:ind w:left="643"/>
        <w:jc w:val="both"/>
        <w:rPr>
          <w:rFonts w:eastAsia="Calibri" w:cstheme="minorHAnsi"/>
          <w:color w:val="365F91" w:themeColor="accent1" w:themeShade="BF"/>
          <w:sz w:val="28"/>
          <w:szCs w:val="28"/>
        </w:rPr>
      </w:pPr>
      <w:r w:rsidRPr="00813984">
        <w:rPr>
          <w:rFonts w:eastAsia="Calibri" w:cstheme="minorHAnsi"/>
          <w:color w:val="365F91" w:themeColor="accent1" w:themeShade="BF"/>
          <w:sz w:val="28"/>
          <w:szCs w:val="28"/>
        </w:rPr>
        <w:t xml:space="preserve">Szczawnica - Krynica – Słowacja </w:t>
      </w:r>
    </w:p>
    <w:p w14:paraId="6D9D2D88" w14:textId="77777777" w:rsidR="00813984" w:rsidRPr="00813984" w:rsidRDefault="00813984" w:rsidP="00813984">
      <w:pPr>
        <w:widowControl w:val="0"/>
        <w:numPr>
          <w:ilvl w:val="0"/>
          <w:numId w:val="61"/>
        </w:numPr>
        <w:shd w:val="clear" w:color="auto" w:fill="FFFFFF"/>
        <w:suppressAutoHyphens/>
        <w:spacing w:before="0" w:after="20" w:line="100" w:lineRule="atLeast"/>
        <w:ind w:left="643"/>
        <w:jc w:val="both"/>
        <w:rPr>
          <w:rFonts w:eastAsia="Calibri" w:cstheme="minorHAnsi"/>
          <w:color w:val="365F91" w:themeColor="accent1" w:themeShade="BF"/>
          <w:sz w:val="28"/>
          <w:szCs w:val="28"/>
        </w:rPr>
      </w:pPr>
      <w:r w:rsidRPr="00813984">
        <w:rPr>
          <w:rFonts w:eastAsia="Calibri" w:cstheme="minorHAnsi"/>
          <w:color w:val="365F91" w:themeColor="accent1" w:themeShade="BF"/>
          <w:sz w:val="28"/>
          <w:szCs w:val="28"/>
        </w:rPr>
        <w:t xml:space="preserve">Końskowola – Kazimierz Dolny   </w:t>
      </w:r>
    </w:p>
    <w:p w14:paraId="41E8A75A" w14:textId="77777777" w:rsidR="00813984" w:rsidRPr="00813984" w:rsidRDefault="00813984" w:rsidP="00813984">
      <w:pPr>
        <w:widowControl w:val="0"/>
        <w:numPr>
          <w:ilvl w:val="0"/>
          <w:numId w:val="61"/>
        </w:numPr>
        <w:shd w:val="clear" w:color="auto" w:fill="FFFFFF"/>
        <w:suppressAutoHyphens/>
        <w:spacing w:before="0" w:after="40" w:line="100" w:lineRule="atLeast"/>
        <w:ind w:left="643"/>
        <w:jc w:val="both"/>
        <w:rPr>
          <w:rFonts w:eastAsia="Calibri" w:cstheme="minorHAnsi"/>
          <w:color w:val="365F91" w:themeColor="accent1" w:themeShade="BF"/>
          <w:sz w:val="28"/>
          <w:szCs w:val="28"/>
        </w:rPr>
      </w:pPr>
      <w:r w:rsidRPr="00813984">
        <w:rPr>
          <w:rFonts w:eastAsia="Calibri" w:cstheme="minorHAnsi"/>
          <w:color w:val="365F91" w:themeColor="accent1" w:themeShade="BF"/>
          <w:sz w:val="28"/>
          <w:szCs w:val="28"/>
        </w:rPr>
        <w:t>Radom – teatr</w:t>
      </w:r>
    </w:p>
    <w:p w14:paraId="156905BC" w14:textId="77777777" w:rsidR="00813984" w:rsidRPr="00813984" w:rsidRDefault="00813984" w:rsidP="00813984">
      <w:pPr>
        <w:widowControl w:val="0"/>
        <w:numPr>
          <w:ilvl w:val="0"/>
          <w:numId w:val="61"/>
        </w:numPr>
        <w:shd w:val="clear" w:color="auto" w:fill="FFFFFF"/>
        <w:suppressAutoHyphens/>
        <w:spacing w:before="0" w:after="20" w:line="100" w:lineRule="atLeast"/>
        <w:ind w:left="643"/>
        <w:jc w:val="both"/>
        <w:rPr>
          <w:rFonts w:eastAsia="Calibri" w:cstheme="minorHAnsi"/>
          <w:color w:val="365F91" w:themeColor="accent1" w:themeShade="BF"/>
          <w:sz w:val="28"/>
          <w:szCs w:val="28"/>
        </w:rPr>
      </w:pPr>
      <w:r w:rsidRPr="00813984">
        <w:rPr>
          <w:rFonts w:eastAsia="Calibri" w:cstheme="minorHAnsi"/>
          <w:color w:val="365F91" w:themeColor="accent1" w:themeShade="BF"/>
          <w:sz w:val="28"/>
          <w:szCs w:val="28"/>
        </w:rPr>
        <w:t xml:space="preserve">Szydłowiec – kino </w:t>
      </w:r>
    </w:p>
    <w:p w14:paraId="790DAF32" w14:textId="77777777" w:rsidR="00813984" w:rsidRPr="00813984" w:rsidRDefault="00813984" w:rsidP="00813984">
      <w:pPr>
        <w:widowControl w:val="0"/>
        <w:numPr>
          <w:ilvl w:val="0"/>
          <w:numId w:val="61"/>
        </w:numPr>
        <w:shd w:val="clear" w:color="auto" w:fill="FFFFFF"/>
        <w:suppressAutoHyphens/>
        <w:spacing w:before="0" w:after="120" w:line="100" w:lineRule="atLeast"/>
        <w:ind w:left="643"/>
        <w:jc w:val="both"/>
        <w:rPr>
          <w:rFonts w:eastAsia="Calibri" w:cstheme="minorHAnsi"/>
          <w:color w:val="365F91" w:themeColor="accent1" w:themeShade="BF"/>
          <w:sz w:val="28"/>
          <w:szCs w:val="28"/>
        </w:rPr>
      </w:pPr>
      <w:r w:rsidRPr="00813984">
        <w:rPr>
          <w:rFonts w:eastAsia="Calibri" w:cstheme="minorHAnsi"/>
          <w:color w:val="365F91" w:themeColor="accent1" w:themeShade="BF"/>
          <w:sz w:val="28"/>
          <w:szCs w:val="28"/>
        </w:rPr>
        <w:t>Rzgów – park rozrywki</w:t>
      </w:r>
    </w:p>
    <w:p w14:paraId="1D071052" w14:textId="77777777" w:rsidR="00813984" w:rsidRPr="00813984" w:rsidRDefault="00813984" w:rsidP="00813984">
      <w:pPr>
        <w:widowControl w:val="0"/>
        <w:numPr>
          <w:ilvl w:val="0"/>
          <w:numId w:val="59"/>
        </w:numPr>
        <w:shd w:val="clear" w:color="auto" w:fill="FFFFFF"/>
        <w:suppressAutoHyphens/>
        <w:spacing w:before="0" w:after="80" w:line="240" w:lineRule="auto"/>
        <w:ind w:left="360"/>
        <w:jc w:val="both"/>
        <w:rPr>
          <w:rFonts w:eastAsia="Calibri" w:cstheme="minorHAnsi"/>
          <w:color w:val="365F91" w:themeColor="accent1" w:themeShade="BF"/>
          <w:sz w:val="28"/>
          <w:szCs w:val="28"/>
        </w:rPr>
      </w:pPr>
      <w:r w:rsidRPr="00813984">
        <w:rPr>
          <w:rFonts w:eastAsia="Calibri" w:cstheme="minorHAnsi"/>
          <w:color w:val="365F91" w:themeColor="accent1" w:themeShade="BF"/>
          <w:sz w:val="28"/>
          <w:szCs w:val="28"/>
          <w:u w:val="single"/>
        </w:rPr>
        <w:t>Wystawki</w:t>
      </w:r>
      <w:r w:rsidRPr="00813984">
        <w:rPr>
          <w:rFonts w:eastAsia="Calibri" w:cstheme="minorHAnsi"/>
          <w:color w:val="365F91" w:themeColor="accent1" w:themeShade="BF"/>
          <w:sz w:val="28"/>
          <w:szCs w:val="28"/>
        </w:rPr>
        <w:t>:</w:t>
      </w:r>
    </w:p>
    <w:p w14:paraId="3309D6B5" w14:textId="77777777" w:rsidR="00813984" w:rsidRPr="00813984" w:rsidRDefault="00813984" w:rsidP="00813984">
      <w:pPr>
        <w:widowControl w:val="0"/>
        <w:numPr>
          <w:ilvl w:val="0"/>
          <w:numId w:val="66"/>
        </w:numPr>
        <w:shd w:val="clear" w:color="auto" w:fill="FFFFFF"/>
        <w:suppressAutoHyphens/>
        <w:spacing w:before="0" w:after="20" w:line="240" w:lineRule="auto"/>
        <w:ind w:left="640" w:hanging="357"/>
        <w:jc w:val="both"/>
        <w:rPr>
          <w:rFonts w:eastAsia="Calibri" w:cstheme="minorHAnsi"/>
          <w:color w:val="365F91" w:themeColor="accent1" w:themeShade="BF"/>
          <w:sz w:val="28"/>
          <w:szCs w:val="28"/>
        </w:rPr>
      </w:pPr>
      <w:r w:rsidRPr="00813984">
        <w:rPr>
          <w:rFonts w:eastAsia="Calibri" w:cstheme="minorHAnsi"/>
          <w:color w:val="365F91" w:themeColor="accent1" w:themeShade="BF"/>
          <w:sz w:val="28"/>
          <w:szCs w:val="28"/>
        </w:rPr>
        <w:t xml:space="preserve">2023 Rokiem </w:t>
      </w:r>
      <w:r w:rsidRPr="00813984">
        <w:rPr>
          <w:rFonts w:eastAsia="Times New Roman" w:cstheme="minorHAnsi"/>
          <w:color w:val="365F91" w:themeColor="accent1" w:themeShade="BF"/>
          <w:sz w:val="28"/>
          <w:szCs w:val="28"/>
          <w:lang w:eastAsia="ar-SA"/>
        </w:rPr>
        <w:t>Wisławy Szymborskiej</w:t>
      </w:r>
    </w:p>
    <w:p w14:paraId="1B7EAB15" w14:textId="77777777" w:rsidR="00813984" w:rsidRPr="00813984" w:rsidRDefault="00813984" w:rsidP="00813984">
      <w:pPr>
        <w:widowControl w:val="0"/>
        <w:numPr>
          <w:ilvl w:val="0"/>
          <w:numId w:val="66"/>
        </w:numPr>
        <w:shd w:val="clear" w:color="auto" w:fill="FFFFFF"/>
        <w:suppressAutoHyphens/>
        <w:spacing w:before="0" w:after="20" w:line="240" w:lineRule="auto"/>
        <w:ind w:left="640" w:hanging="357"/>
        <w:jc w:val="both"/>
        <w:rPr>
          <w:rFonts w:eastAsia="Calibri" w:cstheme="minorHAnsi"/>
          <w:color w:val="365F91" w:themeColor="accent1" w:themeShade="BF"/>
          <w:sz w:val="28"/>
          <w:szCs w:val="28"/>
        </w:rPr>
      </w:pPr>
      <w:r w:rsidRPr="00813984">
        <w:rPr>
          <w:rFonts w:eastAsia="Calibri" w:cstheme="minorHAnsi"/>
          <w:color w:val="365F91" w:themeColor="accent1" w:themeShade="BF"/>
          <w:sz w:val="28"/>
          <w:szCs w:val="28"/>
        </w:rPr>
        <w:t>Baśnie Andersena</w:t>
      </w:r>
    </w:p>
    <w:p w14:paraId="6576097C" w14:textId="77777777" w:rsidR="00813984" w:rsidRPr="00813984" w:rsidRDefault="00813984" w:rsidP="00813984">
      <w:pPr>
        <w:widowControl w:val="0"/>
        <w:numPr>
          <w:ilvl w:val="0"/>
          <w:numId w:val="66"/>
        </w:numPr>
        <w:shd w:val="clear" w:color="auto" w:fill="FFFFFF"/>
        <w:suppressAutoHyphens/>
        <w:spacing w:before="0" w:after="20" w:line="240" w:lineRule="auto"/>
        <w:ind w:left="640" w:hanging="357"/>
        <w:jc w:val="both"/>
        <w:rPr>
          <w:rFonts w:eastAsia="Calibri" w:cstheme="minorHAnsi"/>
          <w:color w:val="365F91" w:themeColor="accent1" w:themeShade="BF"/>
          <w:sz w:val="28"/>
          <w:szCs w:val="28"/>
        </w:rPr>
      </w:pPr>
      <w:r w:rsidRPr="00813984">
        <w:rPr>
          <w:rFonts w:eastAsia="Calibri" w:cstheme="minorHAnsi"/>
          <w:color w:val="365F91" w:themeColor="accent1" w:themeShade="BF"/>
          <w:sz w:val="28"/>
          <w:szCs w:val="28"/>
        </w:rPr>
        <w:t>395. rocznica urodzin Charlesa Perraulta</w:t>
      </w:r>
    </w:p>
    <w:p w14:paraId="7C56D779" w14:textId="77777777" w:rsidR="00813984" w:rsidRPr="00813984" w:rsidRDefault="00813984" w:rsidP="00813984">
      <w:pPr>
        <w:widowControl w:val="0"/>
        <w:numPr>
          <w:ilvl w:val="0"/>
          <w:numId w:val="66"/>
        </w:numPr>
        <w:shd w:val="clear" w:color="auto" w:fill="FFFFFF"/>
        <w:suppressAutoHyphens/>
        <w:spacing w:before="0" w:after="20" w:line="240" w:lineRule="auto"/>
        <w:ind w:left="640" w:hanging="357"/>
        <w:jc w:val="both"/>
        <w:rPr>
          <w:rFonts w:eastAsia="Calibri" w:cstheme="minorHAnsi"/>
          <w:color w:val="365F91" w:themeColor="accent1" w:themeShade="BF"/>
          <w:sz w:val="28"/>
          <w:szCs w:val="28"/>
        </w:rPr>
      </w:pPr>
      <w:r w:rsidRPr="00813984">
        <w:rPr>
          <w:rFonts w:eastAsia="Calibri" w:cstheme="minorHAnsi"/>
          <w:color w:val="365F91" w:themeColor="accent1" w:themeShade="BF"/>
          <w:sz w:val="28"/>
          <w:szCs w:val="28"/>
        </w:rPr>
        <w:t>105. rocznica urodzin Adama Bahdaja</w:t>
      </w:r>
    </w:p>
    <w:p w14:paraId="2A953FB5" w14:textId="77777777" w:rsidR="00813984" w:rsidRPr="00813984" w:rsidRDefault="00813984" w:rsidP="00813984">
      <w:pPr>
        <w:widowControl w:val="0"/>
        <w:numPr>
          <w:ilvl w:val="0"/>
          <w:numId w:val="66"/>
        </w:numPr>
        <w:shd w:val="clear" w:color="auto" w:fill="FFFFFF"/>
        <w:suppressAutoHyphens/>
        <w:spacing w:before="0" w:after="20" w:line="240" w:lineRule="auto"/>
        <w:ind w:left="640" w:hanging="357"/>
        <w:jc w:val="both"/>
        <w:rPr>
          <w:rFonts w:eastAsia="Calibri" w:cstheme="minorHAnsi"/>
          <w:color w:val="365F91" w:themeColor="accent1" w:themeShade="BF"/>
          <w:sz w:val="28"/>
          <w:szCs w:val="28"/>
        </w:rPr>
      </w:pPr>
      <w:r w:rsidRPr="00813984">
        <w:rPr>
          <w:rFonts w:eastAsia="Calibri" w:cstheme="minorHAnsi"/>
          <w:color w:val="365F91" w:themeColor="accent1" w:themeShade="BF"/>
          <w:sz w:val="28"/>
          <w:szCs w:val="28"/>
        </w:rPr>
        <w:t>120. rocznica śmierci Aleksandra Kamińskiego</w:t>
      </w:r>
    </w:p>
    <w:p w14:paraId="3AB9DB3F" w14:textId="77777777" w:rsidR="00813984" w:rsidRPr="00813984" w:rsidRDefault="00813984" w:rsidP="00813984">
      <w:pPr>
        <w:widowControl w:val="0"/>
        <w:numPr>
          <w:ilvl w:val="0"/>
          <w:numId w:val="66"/>
        </w:numPr>
        <w:shd w:val="clear" w:color="auto" w:fill="FFFFFF"/>
        <w:suppressAutoHyphens/>
        <w:spacing w:before="0" w:after="20" w:line="240" w:lineRule="auto"/>
        <w:ind w:left="640" w:hanging="357"/>
        <w:jc w:val="both"/>
        <w:rPr>
          <w:rFonts w:eastAsia="Calibri" w:cstheme="minorHAnsi"/>
          <w:color w:val="365F91" w:themeColor="accent1" w:themeShade="BF"/>
          <w:sz w:val="28"/>
          <w:szCs w:val="28"/>
        </w:rPr>
      </w:pPr>
      <w:r w:rsidRPr="00813984">
        <w:rPr>
          <w:rFonts w:eastAsia="Calibri" w:cstheme="minorHAnsi"/>
          <w:color w:val="365F91" w:themeColor="accent1" w:themeShade="BF"/>
          <w:sz w:val="28"/>
          <w:szCs w:val="28"/>
        </w:rPr>
        <w:t>350. rocznica śmierci Moliera</w:t>
      </w:r>
    </w:p>
    <w:p w14:paraId="071CC739" w14:textId="77777777" w:rsidR="00813984" w:rsidRPr="00813984" w:rsidRDefault="00813984" w:rsidP="00813984">
      <w:pPr>
        <w:widowControl w:val="0"/>
        <w:numPr>
          <w:ilvl w:val="0"/>
          <w:numId w:val="66"/>
        </w:numPr>
        <w:shd w:val="clear" w:color="auto" w:fill="FFFFFF"/>
        <w:suppressAutoHyphens/>
        <w:spacing w:before="0" w:after="20" w:line="240" w:lineRule="auto"/>
        <w:ind w:left="640" w:hanging="357"/>
        <w:jc w:val="both"/>
        <w:rPr>
          <w:rFonts w:eastAsia="Calibri" w:cstheme="minorHAnsi"/>
          <w:color w:val="365F91" w:themeColor="accent1" w:themeShade="BF"/>
          <w:sz w:val="28"/>
          <w:szCs w:val="28"/>
        </w:rPr>
      </w:pPr>
      <w:r w:rsidRPr="00813984">
        <w:rPr>
          <w:rFonts w:eastAsia="Calibri" w:cstheme="minorHAnsi"/>
          <w:color w:val="365F91" w:themeColor="accent1" w:themeShade="BF"/>
          <w:sz w:val="28"/>
          <w:szCs w:val="28"/>
        </w:rPr>
        <w:t>Międzynarodowy dzień praw człowieka</w:t>
      </w:r>
    </w:p>
    <w:p w14:paraId="7613862F" w14:textId="77777777" w:rsidR="00813984" w:rsidRPr="00813984" w:rsidRDefault="00813984" w:rsidP="00813984">
      <w:pPr>
        <w:widowControl w:val="0"/>
        <w:numPr>
          <w:ilvl w:val="0"/>
          <w:numId w:val="66"/>
        </w:numPr>
        <w:shd w:val="clear" w:color="auto" w:fill="FFFFFF"/>
        <w:suppressAutoHyphens/>
        <w:spacing w:before="0" w:after="120" w:line="240" w:lineRule="auto"/>
        <w:ind w:left="640" w:hanging="357"/>
        <w:jc w:val="both"/>
        <w:rPr>
          <w:rFonts w:eastAsia="Calibri" w:cstheme="minorHAnsi"/>
          <w:color w:val="365F91" w:themeColor="accent1" w:themeShade="BF"/>
          <w:sz w:val="28"/>
          <w:szCs w:val="28"/>
        </w:rPr>
      </w:pPr>
      <w:r w:rsidRPr="00813984">
        <w:rPr>
          <w:rFonts w:eastAsia="Calibri" w:cstheme="minorHAnsi"/>
          <w:color w:val="365F91" w:themeColor="accent1" w:themeShade="BF"/>
          <w:sz w:val="28"/>
          <w:szCs w:val="28"/>
        </w:rPr>
        <w:t>Międzynarodowy dzień młodzieży</w:t>
      </w:r>
    </w:p>
    <w:p w14:paraId="660FA6EB" w14:textId="77777777" w:rsidR="00813984" w:rsidRPr="00813984" w:rsidRDefault="00813984" w:rsidP="00813984">
      <w:pPr>
        <w:widowControl w:val="0"/>
        <w:numPr>
          <w:ilvl w:val="0"/>
          <w:numId w:val="59"/>
        </w:numPr>
        <w:shd w:val="clear" w:color="auto" w:fill="FFFFFF"/>
        <w:suppressAutoHyphens/>
        <w:spacing w:before="0" w:after="80" w:line="240" w:lineRule="auto"/>
        <w:ind w:left="360"/>
        <w:jc w:val="both"/>
        <w:rPr>
          <w:rFonts w:eastAsia="Times New Roman" w:cstheme="minorHAnsi"/>
          <w:color w:val="365F91" w:themeColor="accent1" w:themeShade="BF"/>
          <w:sz w:val="28"/>
          <w:szCs w:val="28"/>
          <w:u w:val="single"/>
          <w:lang w:eastAsia="ar-SA"/>
        </w:rPr>
      </w:pPr>
      <w:r w:rsidRPr="00813984">
        <w:rPr>
          <w:rFonts w:eastAsia="Times New Roman" w:cstheme="minorHAnsi"/>
          <w:color w:val="365F91" w:themeColor="accent1" w:themeShade="BF"/>
          <w:sz w:val="28"/>
          <w:szCs w:val="28"/>
          <w:u w:val="single"/>
          <w:lang w:eastAsia="ar-SA"/>
        </w:rPr>
        <w:t>Głośne czytanie</w:t>
      </w:r>
    </w:p>
    <w:p w14:paraId="01836A4E" w14:textId="77777777" w:rsidR="00813984" w:rsidRPr="00813984" w:rsidRDefault="00813984" w:rsidP="00813984">
      <w:pPr>
        <w:widowControl w:val="0"/>
        <w:numPr>
          <w:ilvl w:val="0"/>
          <w:numId w:val="64"/>
        </w:numPr>
        <w:shd w:val="clear" w:color="auto" w:fill="FFFFFF"/>
        <w:suppressAutoHyphens/>
        <w:spacing w:before="0" w:after="20" w:line="240" w:lineRule="auto"/>
        <w:ind w:left="643"/>
        <w:jc w:val="both"/>
        <w:rPr>
          <w:rFonts w:eastAsia="Times New Roman" w:cstheme="minorHAnsi"/>
          <w:color w:val="365F91" w:themeColor="accent1" w:themeShade="BF"/>
          <w:sz w:val="28"/>
          <w:szCs w:val="28"/>
          <w:u w:val="single"/>
          <w:lang w:eastAsia="ar-SA"/>
        </w:rPr>
      </w:pPr>
      <w:r w:rsidRPr="00813984">
        <w:rPr>
          <w:rFonts w:eastAsia="Times New Roman" w:cstheme="minorHAnsi"/>
          <w:color w:val="365F91" w:themeColor="accent1" w:themeShade="BF"/>
          <w:sz w:val="28"/>
          <w:szCs w:val="28"/>
          <w:lang w:eastAsia="ar-SA"/>
        </w:rPr>
        <w:t>„Szewczyk Dratewka”</w:t>
      </w:r>
    </w:p>
    <w:p w14:paraId="2991D927" w14:textId="77777777" w:rsidR="00813984" w:rsidRPr="00813984" w:rsidRDefault="00813984" w:rsidP="00813984">
      <w:pPr>
        <w:widowControl w:val="0"/>
        <w:numPr>
          <w:ilvl w:val="0"/>
          <w:numId w:val="64"/>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„Paweł i Gaweł”</w:t>
      </w:r>
    </w:p>
    <w:p w14:paraId="5B446417" w14:textId="77777777" w:rsidR="00813984" w:rsidRPr="00813984" w:rsidRDefault="00813984" w:rsidP="00813984">
      <w:pPr>
        <w:widowControl w:val="0"/>
        <w:numPr>
          <w:ilvl w:val="0"/>
          <w:numId w:val="64"/>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„Niebo nad miastem”</w:t>
      </w:r>
    </w:p>
    <w:p w14:paraId="69C0B12A" w14:textId="77777777" w:rsidR="00813984" w:rsidRPr="00813984" w:rsidRDefault="00813984" w:rsidP="00813984">
      <w:pPr>
        <w:widowControl w:val="0"/>
        <w:numPr>
          <w:ilvl w:val="0"/>
          <w:numId w:val="64"/>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 xml:space="preserve">„Bajki na ścianie” </w:t>
      </w:r>
    </w:p>
    <w:p w14:paraId="20598282" w14:textId="77777777" w:rsidR="00813984" w:rsidRPr="00813984" w:rsidRDefault="00813984" w:rsidP="00813984">
      <w:pPr>
        <w:widowControl w:val="0"/>
        <w:numPr>
          <w:ilvl w:val="0"/>
          <w:numId w:val="64"/>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„Bajki na starych kliszach”</w:t>
      </w:r>
    </w:p>
    <w:p w14:paraId="24F07E6F" w14:textId="77777777" w:rsidR="00813984" w:rsidRPr="00813984" w:rsidRDefault="00813984" w:rsidP="00813984">
      <w:pPr>
        <w:widowControl w:val="0"/>
        <w:numPr>
          <w:ilvl w:val="0"/>
          <w:numId w:val="64"/>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 xml:space="preserve">„Szewczyk Dratewka” </w:t>
      </w:r>
    </w:p>
    <w:p w14:paraId="392F2D8F" w14:textId="77777777" w:rsidR="00813984" w:rsidRPr="00813984" w:rsidRDefault="00813984" w:rsidP="00813984">
      <w:pPr>
        <w:widowControl w:val="0"/>
        <w:numPr>
          <w:ilvl w:val="0"/>
          <w:numId w:val="64"/>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„Urodziny Kubusia Puchatka”</w:t>
      </w:r>
    </w:p>
    <w:p w14:paraId="61F39A7E" w14:textId="77777777" w:rsidR="00813984" w:rsidRPr="00813984" w:rsidRDefault="00813984" w:rsidP="00813984">
      <w:pPr>
        <w:widowControl w:val="0"/>
        <w:numPr>
          <w:ilvl w:val="0"/>
          <w:numId w:val="64"/>
        </w:numPr>
        <w:shd w:val="clear" w:color="auto" w:fill="FFFFFF"/>
        <w:suppressAutoHyphens/>
        <w:spacing w:before="0" w:after="1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„Święto Niepodległości”</w:t>
      </w:r>
    </w:p>
    <w:p w14:paraId="597AC1EB" w14:textId="77777777" w:rsidR="00813984" w:rsidRPr="00813984" w:rsidRDefault="00813984" w:rsidP="00813984">
      <w:pPr>
        <w:widowControl w:val="0"/>
        <w:numPr>
          <w:ilvl w:val="0"/>
          <w:numId w:val="59"/>
        </w:numPr>
        <w:shd w:val="clear" w:color="auto" w:fill="FFFFFF"/>
        <w:suppressAutoHyphens/>
        <w:spacing w:before="0" w:after="80" w:line="240" w:lineRule="auto"/>
        <w:ind w:left="360"/>
        <w:jc w:val="both"/>
        <w:rPr>
          <w:rFonts w:eastAsia="Times New Roman" w:cstheme="minorHAnsi"/>
          <w:color w:val="365F91" w:themeColor="accent1" w:themeShade="BF"/>
          <w:sz w:val="28"/>
          <w:szCs w:val="28"/>
          <w:u w:val="single"/>
          <w:lang w:eastAsia="ar-SA"/>
        </w:rPr>
      </w:pPr>
      <w:r w:rsidRPr="00813984">
        <w:rPr>
          <w:rFonts w:eastAsia="Times New Roman" w:cstheme="minorHAnsi"/>
          <w:color w:val="365F91" w:themeColor="accent1" w:themeShade="BF"/>
          <w:sz w:val="28"/>
          <w:szCs w:val="28"/>
          <w:u w:val="single"/>
          <w:lang w:eastAsia="ar-SA"/>
        </w:rPr>
        <w:t>Tydzień Bibliotek</w:t>
      </w:r>
    </w:p>
    <w:p w14:paraId="556E2EA9" w14:textId="77777777" w:rsidR="00813984" w:rsidRPr="00813984" w:rsidRDefault="00813984" w:rsidP="00813984">
      <w:pPr>
        <w:shd w:val="clear" w:color="auto" w:fill="FFFFFF"/>
        <w:spacing w:before="0" w:after="0" w:line="240" w:lineRule="auto"/>
        <w:jc w:val="both"/>
        <w:rPr>
          <w:rFonts w:eastAsia="Calibri" w:cstheme="minorHAnsi"/>
          <w:color w:val="365F91" w:themeColor="accent1" w:themeShade="BF"/>
          <w:sz w:val="28"/>
          <w:szCs w:val="28"/>
        </w:rPr>
      </w:pPr>
      <w:r w:rsidRPr="00813984">
        <w:rPr>
          <w:rFonts w:eastAsia="Times New Roman" w:cstheme="minorHAnsi"/>
          <w:color w:val="365F91" w:themeColor="accent1" w:themeShade="BF"/>
          <w:sz w:val="28"/>
          <w:szCs w:val="28"/>
          <w:lang w:eastAsia="ar-SA"/>
        </w:rPr>
        <w:t xml:space="preserve">Biblioteki jak co roku włączyły  się w akcje  </w:t>
      </w:r>
      <w:r w:rsidRPr="00813984">
        <w:rPr>
          <w:rFonts w:eastAsia="Times New Roman" w:cstheme="minorHAnsi"/>
          <w:b/>
          <w:color w:val="365F91" w:themeColor="accent1" w:themeShade="BF"/>
          <w:sz w:val="28"/>
          <w:szCs w:val="28"/>
          <w:lang w:eastAsia="ar-SA"/>
        </w:rPr>
        <w:t>Tygodnia Bibliotek</w:t>
      </w:r>
      <w:r w:rsidRPr="00813984">
        <w:rPr>
          <w:rFonts w:eastAsia="Times New Roman" w:cstheme="minorHAnsi"/>
          <w:color w:val="365F91" w:themeColor="accent1" w:themeShade="BF"/>
          <w:sz w:val="28"/>
          <w:szCs w:val="28"/>
          <w:lang w:eastAsia="ar-SA"/>
        </w:rPr>
        <w:t>, tegoroczne hasło to „</w:t>
      </w:r>
      <w:r w:rsidRPr="00813984">
        <w:rPr>
          <w:rFonts w:eastAsia="Arial Unicode MS" w:cstheme="minorHAnsi"/>
          <w:color w:val="365F91" w:themeColor="accent1" w:themeShade="BF"/>
          <w:sz w:val="28"/>
          <w:szCs w:val="28"/>
          <w:lang w:eastAsia="ar-SA"/>
        </w:rPr>
        <w:t>Moja, Twoja, Nasza Biblioteka</w:t>
      </w:r>
      <w:r w:rsidRPr="00813984">
        <w:rPr>
          <w:rFonts w:eastAsia="Times New Roman" w:cstheme="minorHAnsi"/>
          <w:color w:val="365F91" w:themeColor="accent1" w:themeShade="BF"/>
          <w:sz w:val="28"/>
          <w:szCs w:val="28"/>
          <w:lang w:eastAsia="ar-SA"/>
        </w:rPr>
        <w:t xml:space="preserve">”. </w:t>
      </w:r>
      <w:r w:rsidRPr="00813984">
        <w:rPr>
          <w:rFonts w:eastAsia="Calibri" w:cstheme="minorHAnsi"/>
          <w:color w:val="365F91" w:themeColor="accent1" w:themeShade="BF"/>
          <w:sz w:val="28"/>
          <w:szCs w:val="28"/>
        </w:rPr>
        <w:t>W ramach Tygodnia Bibliotek zorganizowano:</w:t>
      </w:r>
    </w:p>
    <w:p w14:paraId="7F00DE82" w14:textId="77777777" w:rsidR="00813984" w:rsidRPr="00813984" w:rsidRDefault="00813984" w:rsidP="00813984">
      <w:pPr>
        <w:widowControl w:val="0"/>
        <w:numPr>
          <w:ilvl w:val="0"/>
          <w:numId w:val="62"/>
        </w:numPr>
        <w:shd w:val="clear" w:color="auto" w:fill="FFFFFF"/>
        <w:suppressAutoHyphens/>
        <w:spacing w:before="0" w:after="0" w:line="240" w:lineRule="auto"/>
        <w:ind w:left="643"/>
        <w:jc w:val="both"/>
        <w:rPr>
          <w:rFonts w:eastAsia="Times New Roman" w:cstheme="minorHAnsi"/>
          <w:color w:val="365F91" w:themeColor="accent1" w:themeShade="BF"/>
          <w:sz w:val="28"/>
          <w:szCs w:val="28"/>
          <w:u w:val="single"/>
          <w:lang w:eastAsia="ar-SA"/>
        </w:rPr>
      </w:pPr>
      <w:r w:rsidRPr="00813984">
        <w:rPr>
          <w:rFonts w:eastAsia="Times New Roman" w:cstheme="minorHAnsi"/>
          <w:color w:val="365F91" w:themeColor="accent1" w:themeShade="BF"/>
          <w:sz w:val="28"/>
          <w:szCs w:val="28"/>
          <w:lang w:eastAsia="ar-SA"/>
        </w:rPr>
        <w:t xml:space="preserve">prezentację  multimedialną „Rok 2023. Rokiem Wisławy Szymborskiej” </w:t>
      </w:r>
    </w:p>
    <w:p w14:paraId="5F652E9D" w14:textId="77777777" w:rsidR="00813984" w:rsidRPr="00813984" w:rsidRDefault="00813984" w:rsidP="00813984">
      <w:pPr>
        <w:widowControl w:val="0"/>
        <w:numPr>
          <w:ilvl w:val="0"/>
          <w:numId w:val="62"/>
        </w:numPr>
        <w:shd w:val="clear" w:color="auto" w:fill="FFFFFF"/>
        <w:suppressAutoHyphens/>
        <w:spacing w:before="0" w:after="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 xml:space="preserve">konkurs </w:t>
      </w:r>
      <w:r w:rsidRPr="00813984">
        <w:rPr>
          <w:rFonts w:eastAsia="Times New Roman" w:cstheme="minorHAnsi"/>
          <w:color w:val="365F91" w:themeColor="accent1" w:themeShade="BF"/>
          <w:sz w:val="28"/>
          <w:szCs w:val="28"/>
          <w:u w:val="single"/>
          <w:lang w:eastAsia="ar-SA"/>
        </w:rPr>
        <w:t>„</w:t>
      </w:r>
      <w:r w:rsidRPr="00813984">
        <w:rPr>
          <w:rFonts w:eastAsia="Times New Roman" w:cstheme="minorHAnsi"/>
          <w:color w:val="365F91" w:themeColor="accent1" w:themeShade="BF"/>
          <w:sz w:val="28"/>
          <w:szCs w:val="28"/>
          <w:lang w:eastAsia="ar-SA"/>
        </w:rPr>
        <w:t>Wisława Szymborska życie i twórczość”</w:t>
      </w:r>
    </w:p>
    <w:p w14:paraId="47BA33F2" w14:textId="77777777" w:rsidR="00813984" w:rsidRPr="00813984" w:rsidRDefault="00813984" w:rsidP="00813984">
      <w:pPr>
        <w:widowControl w:val="0"/>
        <w:numPr>
          <w:ilvl w:val="0"/>
          <w:numId w:val="62"/>
        </w:numPr>
        <w:shd w:val="clear" w:color="auto" w:fill="FFFFFF"/>
        <w:suppressAutoHyphens/>
        <w:spacing w:before="0" w:after="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 xml:space="preserve">quiz </w:t>
      </w:r>
      <w:r w:rsidRPr="00813984">
        <w:rPr>
          <w:rFonts w:eastAsia="Times New Roman" w:cstheme="minorHAnsi"/>
          <w:color w:val="365F91" w:themeColor="accent1" w:themeShade="BF"/>
          <w:sz w:val="28"/>
          <w:szCs w:val="28"/>
          <w:u w:val="single"/>
          <w:lang w:eastAsia="ar-SA"/>
        </w:rPr>
        <w:t>„</w:t>
      </w:r>
      <w:r w:rsidRPr="00813984">
        <w:rPr>
          <w:rFonts w:eastAsia="Times New Roman" w:cstheme="minorHAnsi"/>
          <w:color w:val="365F91" w:themeColor="accent1" w:themeShade="BF"/>
          <w:sz w:val="28"/>
          <w:szCs w:val="28"/>
          <w:lang w:eastAsia="ar-SA"/>
        </w:rPr>
        <w:t>Wisława Szymborska życie i twórczość”</w:t>
      </w:r>
    </w:p>
    <w:p w14:paraId="4D67AEDE" w14:textId="77777777" w:rsidR="00813984" w:rsidRPr="00813984" w:rsidRDefault="00813984" w:rsidP="00813984">
      <w:pPr>
        <w:widowControl w:val="0"/>
        <w:numPr>
          <w:ilvl w:val="0"/>
          <w:numId w:val="62"/>
        </w:numPr>
        <w:shd w:val="clear" w:color="auto" w:fill="FFFFFF"/>
        <w:suppressAutoHyphens/>
        <w:spacing w:before="0" w:after="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głośne czytanie bajek na ścianie</w:t>
      </w:r>
    </w:p>
    <w:p w14:paraId="1DAC6054" w14:textId="77777777" w:rsidR="00813984" w:rsidRPr="00813984" w:rsidRDefault="00813984" w:rsidP="00813984">
      <w:pPr>
        <w:widowControl w:val="0"/>
        <w:numPr>
          <w:ilvl w:val="0"/>
          <w:numId w:val="62"/>
        </w:numPr>
        <w:shd w:val="clear" w:color="auto" w:fill="FFFFFF"/>
        <w:suppressAutoHyphens/>
        <w:spacing w:before="0" w:after="0" w:line="240" w:lineRule="auto"/>
        <w:ind w:left="643"/>
        <w:jc w:val="both"/>
        <w:rPr>
          <w:rFonts w:eastAsia="Times New Roman" w:cstheme="minorHAnsi"/>
          <w:color w:val="365F91" w:themeColor="accent1" w:themeShade="BF"/>
          <w:sz w:val="28"/>
          <w:szCs w:val="28"/>
          <w:lang w:eastAsia="ar-SA"/>
        </w:rPr>
      </w:pPr>
      <w:r w:rsidRPr="00813984">
        <w:rPr>
          <w:rFonts w:eastAsia="Calibri" w:cstheme="minorHAnsi"/>
          <w:color w:val="365F91" w:themeColor="accent1" w:themeShade="BF"/>
          <w:sz w:val="28"/>
          <w:szCs w:val="28"/>
        </w:rPr>
        <w:t xml:space="preserve">wystawka „Rok 2023 Rokiem </w:t>
      </w:r>
      <w:r w:rsidRPr="00813984">
        <w:rPr>
          <w:rFonts w:eastAsia="Times New Roman" w:cstheme="minorHAnsi"/>
          <w:color w:val="365F91" w:themeColor="accent1" w:themeShade="BF"/>
          <w:sz w:val="28"/>
          <w:szCs w:val="28"/>
          <w:lang w:eastAsia="ar-SA"/>
        </w:rPr>
        <w:t>Wisławy Szymborskiej”</w:t>
      </w:r>
    </w:p>
    <w:p w14:paraId="78F83CA5" w14:textId="77777777" w:rsidR="00813984" w:rsidRPr="00813984" w:rsidRDefault="00813984" w:rsidP="00813984">
      <w:pPr>
        <w:widowControl w:val="0"/>
        <w:numPr>
          <w:ilvl w:val="0"/>
          <w:numId w:val="62"/>
        </w:numPr>
        <w:shd w:val="clear" w:color="auto" w:fill="FFFFFF"/>
        <w:suppressAutoHyphens/>
        <w:spacing w:before="0" w:after="20" w:line="240" w:lineRule="auto"/>
        <w:ind w:left="643"/>
        <w:jc w:val="both"/>
        <w:rPr>
          <w:rFonts w:eastAsia="Times New Roman" w:cstheme="minorHAnsi"/>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rajd rowerowy  „Poznajemy swoją okolicę”</w:t>
      </w:r>
    </w:p>
    <w:p w14:paraId="663B86BE" w14:textId="77777777" w:rsidR="00813984" w:rsidRPr="00813984" w:rsidRDefault="00813984" w:rsidP="00813984">
      <w:pPr>
        <w:widowControl w:val="0"/>
        <w:numPr>
          <w:ilvl w:val="0"/>
          <w:numId w:val="62"/>
        </w:numPr>
        <w:suppressAutoHyphens/>
        <w:spacing w:before="0" w:after="0" w:line="240" w:lineRule="auto"/>
        <w:ind w:left="643"/>
        <w:contextualSpacing/>
        <w:rPr>
          <w:rFonts w:ascii="Arial" w:eastAsia="Times New Roman" w:hAnsi="Arial" w:cs="Arial"/>
          <w:color w:val="365F91" w:themeColor="accent1" w:themeShade="BF"/>
          <w:sz w:val="28"/>
          <w:szCs w:val="28"/>
          <w:lang w:eastAsia="ar-SA"/>
        </w:rPr>
      </w:pPr>
      <w:r w:rsidRPr="00813984">
        <w:rPr>
          <w:rFonts w:eastAsia="Times New Roman" w:cstheme="minorHAnsi"/>
          <w:color w:val="365F91" w:themeColor="accent1" w:themeShade="BF"/>
          <w:sz w:val="28"/>
          <w:szCs w:val="28"/>
          <w:lang w:eastAsia="ar-SA"/>
        </w:rPr>
        <w:t>lekcje biblioteczne: „Budowa książki”, „Jak powstaje ksią</w:t>
      </w:r>
      <w:r w:rsidRPr="00813984">
        <w:rPr>
          <w:rFonts w:ascii="Arial" w:eastAsia="Times New Roman" w:hAnsi="Arial" w:cs="Arial"/>
          <w:color w:val="365F91" w:themeColor="accent1" w:themeShade="BF"/>
          <w:sz w:val="28"/>
          <w:szCs w:val="28"/>
          <w:lang w:eastAsia="ar-SA"/>
        </w:rPr>
        <w:t>żka”</w:t>
      </w:r>
    </w:p>
    <w:p w14:paraId="36919912" w14:textId="77777777" w:rsidR="00377B1D" w:rsidRPr="00813984" w:rsidRDefault="00377B1D" w:rsidP="00377B1D">
      <w:pPr>
        <w:shd w:val="clear" w:color="auto" w:fill="FFFFFF"/>
        <w:spacing w:before="0" w:after="20" w:line="240" w:lineRule="auto"/>
        <w:ind w:left="360"/>
        <w:jc w:val="both"/>
        <w:rPr>
          <w:rFonts w:asciiTheme="majorHAnsi" w:hAnsiTheme="majorHAnsi" w:cstheme="majorHAnsi"/>
          <w:color w:val="365F91" w:themeColor="accent1" w:themeShade="BF"/>
          <w:sz w:val="28"/>
          <w:szCs w:val="28"/>
        </w:rPr>
      </w:pPr>
    </w:p>
    <w:p w14:paraId="799F1D91" w14:textId="6670FB37" w:rsidR="0076303A" w:rsidRPr="00813984" w:rsidRDefault="00CB0AF2" w:rsidP="00CB0AF2">
      <w:pPr>
        <w:pStyle w:val="NormalnyWeb"/>
        <w:spacing w:after="240" w:afterAutospacing="0"/>
        <w:ind w:left="720"/>
        <w:rPr>
          <w:rFonts w:asciiTheme="majorHAnsi" w:hAnsiTheme="majorHAnsi"/>
          <w:b/>
          <w:color w:val="365F91" w:themeColor="accent1" w:themeShade="BF"/>
          <w:sz w:val="28"/>
          <w:szCs w:val="28"/>
        </w:rPr>
      </w:pPr>
      <w:r w:rsidRPr="00813984">
        <w:rPr>
          <w:rFonts w:asciiTheme="majorHAnsi" w:hAnsiTheme="majorHAnsi"/>
          <w:b/>
          <w:color w:val="365F91" w:themeColor="accent1" w:themeShade="BF"/>
          <w:sz w:val="28"/>
          <w:szCs w:val="28"/>
        </w:rPr>
        <w:t xml:space="preserve">                                                    </w:t>
      </w:r>
      <w:r w:rsidR="0076303A" w:rsidRPr="00813984">
        <w:rPr>
          <w:rFonts w:asciiTheme="majorHAnsi" w:hAnsiTheme="majorHAnsi"/>
          <w:b/>
          <w:color w:val="365F91" w:themeColor="accent1" w:themeShade="BF"/>
          <w:sz w:val="28"/>
          <w:szCs w:val="28"/>
        </w:rPr>
        <w:t>KULTURA</w:t>
      </w:r>
    </w:p>
    <w:p w14:paraId="09F9EAB2" w14:textId="081AD5C3" w:rsidR="0099332D" w:rsidRPr="00813984" w:rsidRDefault="00377B1D" w:rsidP="007E76B7">
      <w:pPr>
        <w:pStyle w:val="NormalnyWeb"/>
        <w:spacing w:after="240" w:afterAutospacing="0"/>
        <w:ind w:firstLine="708"/>
        <w:jc w:val="both"/>
        <w:rPr>
          <w:rFonts w:asciiTheme="majorHAnsi" w:hAnsiTheme="majorHAnsi"/>
          <w:bCs/>
          <w:color w:val="365F91" w:themeColor="accent1" w:themeShade="BF"/>
          <w:sz w:val="28"/>
          <w:szCs w:val="28"/>
        </w:rPr>
      </w:pPr>
      <w:r w:rsidRPr="00813984">
        <w:rPr>
          <w:rFonts w:asciiTheme="majorHAnsi" w:hAnsiTheme="majorHAnsi"/>
          <w:bCs/>
          <w:color w:val="365F91" w:themeColor="accent1" w:themeShade="BF"/>
          <w:sz w:val="28"/>
          <w:szCs w:val="28"/>
        </w:rPr>
        <w:t>Na terenie Gminy Mirów w 202</w:t>
      </w:r>
      <w:r w:rsidR="00A9694C">
        <w:rPr>
          <w:rFonts w:asciiTheme="majorHAnsi" w:hAnsiTheme="majorHAnsi"/>
          <w:bCs/>
          <w:color w:val="365F91" w:themeColor="accent1" w:themeShade="BF"/>
          <w:sz w:val="28"/>
          <w:szCs w:val="28"/>
        </w:rPr>
        <w:t>3</w:t>
      </w:r>
      <w:r w:rsidRPr="00813984">
        <w:rPr>
          <w:rFonts w:asciiTheme="majorHAnsi" w:hAnsiTheme="majorHAnsi"/>
          <w:bCs/>
          <w:color w:val="365F91" w:themeColor="accent1" w:themeShade="BF"/>
          <w:sz w:val="28"/>
          <w:szCs w:val="28"/>
        </w:rPr>
        <w:t xml:space="preserve"> roku odbyło się kilka ważnych wydarzeń kulturalnych. Niewątpliwie największym z nich były Dożynki Gminne. Podczas imprezy </w:t>
      </w:r>
      <w:r w:rsidR="007E76B7" w:rsidRPr="00813984">
        <w:rPr>
          <w:rFonts w:asciiTheme="majorHAnsi" w:hAnsiTheme="majorHAnsi"/>
          <w:bCs/>
          <w:color w:val="365F91" w:themeColor="accent1" w:themeShade="BF"/>
          <w:sz w:val="28"/>
          <w:szCs w:val="28"/>
        </w:rPr>
        <w:t xml:space="preserve">zaprezentowano typowe obrzędy dożynkowe, odbywały się liczne konkursy oraz rywalizacje sołectw. Na stoiskach zorganizowanych przez lokalne koła gospodyń można było skosztować potraw regionalnych. Podobnie jak w latach poprzednich na scenie wystąpiły gwiazdy kabaretu oraz muzyki disco polo. </w:t>
      </w:r>
    </w:p>
    <w:p w14:paraId="5A5B0104" w14:textId="02BD5FB6" w:rsidR="007E76B7" w:rsidRPr="00813984" w:rsidRDefault="007E76B7" w:rsidP="007E76B7">
      <w:pPr>
        <w:pStyle w:val="NormalnyWeb"/>
        <w:spacing w:after="240" w:afterAutospacing="0"/>
        <w:ind w:firstLine="708"/>
        <w:jc w:val="both"/>
        <w:rPr>
          <w:rFonts w:asciiTheme="majorHAnsi" w:hAnsiTheme="majorHAnsi"/>
          <w:bCs/>
          <w:color w:val="365F91" w:themeColor="accent1" w:themeShade="BF"/>
          <w:sz w:val="28"/>
          <w:szCs w:val="28"/>
        </w:rPr>
      </w:pPr>
      <w:r w:rsidRPr="00813984">
        <w:rPr>
          <w:rFonts w:asciiTheme="majorHAnsi" w:hAnsiTheme="majorHAnsi"/>
          <w:bCs/>
          <w:color w:val="365F91" w:themeColor="accent1" w:themeShade="BF"/>
          <w:sz w:val="28"/>
          <w:szCs w:val="28"/>
        </w:rPr>
        <w:t>Ponadto w sołectwach odbywały się festyny rodzinne, potańcówki</w:t>
      </w:r>
      <w:r w:rsidR="00CB0AF2" w:rsidRPr="00813984">
        <w:rPr>
          <w:rFonts w:asciiTheme="majorHAnsi" w:hAnsiTheme="majorHAnsi"/>
          <w:bCs/>
          <w:color w:val="365F91" w:themeColor="accent1" w:themeShade="BF"/>
          <w:sz w:val="28"/>
          <w:szCs w:val="28"/>
        </w:rPr>
        <w:t xml:space="preserve">       </w:t>
      </w:r>
      <w:r w:rsidRPr="00813984">
        <w:rPr>
          <w:rFonts w:asciiTheme="majorHAnsi" w:hAnsiTheme="majorHAnsi"/>
          <w:bCs/>
          <w:color w:val="365F91" w:themeColor="accent1" w:themeShade="BF"/>
          <w:sz w:val="28"/>
          <w:szCs w:val="28"/>
        </w:rPr>
        <w:t xml:space="preserve"> i imprezy integracyjne. To także był bardzo udany rok dla Młodzieżowego Zespołu Ludowego Radosne Nutki, który odnotował na swoim koncie kolejne sukcesy. </w:t>
      </w:r>
    </w:p>
    <w:p w14:paraId="682B40C5" w14:textId="3EF23FC4" w:rsidR="007E76B7" w:rsidRDefault="007E76B7" w:rsidP="00446680">
      <w:pPr>
        <w:pStyle w:val="NormalnyWeb"/>
        <w:spacing w:after="240" w:afterAutospacing="0"/>
        <w:ind w:firstLine="708"/>
        <w:jc w:val="center"/>
        <w:rPr>
          <w:rFonts w:asciiTheme="majorHAnsi" w:hAnsiTheme="majorHAnsi"/>
          <w:bCs/>
          <w:noProof/>
          <w:color w:val="000000" w:themeColor="text1"/>
        </w:rPr>
      </w:pPr>
    </w:p>
    <w:p w14:paraId="04DBC975" w14:textId="7D13ACC8" w:rsidR="005E2FB6" w:rsidRDefault="005E2FB6" w:rsidP="00A36D6D">
      <w:pPr>
        <w:pStyle w:val="NormalnyWeb"/>
        <w:spacing w:after="240" w:afterAutospacing="0"/>
        <w:rPr>
          <w:rFonts w:asciiTheme="majorHAnsi" w:hAnsiTheme="majorHAnsi"/>
          <w:bCs/>
          <w:color w:val="000000" w:themeColor="text1"/>
          <w:sz w:val="28"/>
          <w:szCs w:val="28"/>
        </w:rPr>
      </w:pPr>
      <w:r>
        <w:rPr>
          <w:rFonts w:asciiTheme="majorHAnsi" w:hAnsiTheme="majorHAnsi"/>
          <w:bCs/>
          <w:noProof/>
          <w:color w:val="000000" w:themeColor="text1"/>
          <w:sz w:val="28"/>
          <w:szCs w:val="28"/>
        </w:rPr>
        <w:drawing>
          <wp:inline distT="0" distB="0" distL="0" distR="0" wp14:anchorId="76D87F58" wp14:editId="31AF7829">
            <wp:extent cx="5759450" cy="3241675"/>
            <wp:effectExtent l="0" t="0" r="0" b="0"/>
            <wp:docPr id="1903116038" name="Obraz 7" descr="Obraz zawierający osoba, ubrania, koncert, rozrywk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116038" name="Obraz 7" descr="Obraz zawierający osoba, ubrania, koncert, rozrywka&#10;&#10;Opis wygenerowany automatyczni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59450" cy="3241675"/>
                    </a:xfrm>
                    <a:prstGeom prst="rect">
                      <a:avLst/>
                    </a:prstGeom>
                  </pic:spPr>
                </pic:pic>
              </a:graphicData>
            </a:graphic>
          </wp:inline>
        </w:drawing>
      </w:r>
    </w:p>
    <w:p w14:paraId="056B827E" w14:textId="77777777" w:rsidR="00C4592F" w:rsidRPr="00813984" w:rsidRDefault="005E2FB6" w:rsidP="00C4592F">
      <w:pPr>
        <w:pStyle w:val="NormalnyWeb"/>
        <w:spacing w:after="240" w:afterAutospacing="0"/>
        <w:rPr>
          <w:rFonts w:asciiTheme="majorHAnsi" w:hAnsiTheme="majorHAnsi"/>
          <w:bCs/>
          <w:color w:val="365F91" w:themeColor="accent1" w:themeShade="BF"/>
          <w:sz w:val="28"/>
          <w:szCs w:val="28"/>
        </w:rPr>
      </w:pPr>
      <w:r w:rsidRPr="00813984">
        <w:rPr>
          <w:rFonts w:asciiTheme="majorHAnsi" w:hAnsiTheme="majorHAnsi"/>
          <w:bCs/>
          <w:color w:val="365F91" w:themeColor="accent1" w:themeShade="BF"/>
          <w:sz w:val="28"/>
          <w:szCs w:val="28"/>
        </w:rPr>
        <w:t xml:space="preserve">Zespół Radosne Nutki zdobywał pierwsze nagrody podczas wielu wydarzeń. </w:t>
      </w:r>
      <w:r w:rsidR="00C4592F" w:rsidRPr="00813984">
        <w:rPr>
          <w:rFonts w:asciiTheme="majorHAnsi" w:hAnsiTheme="majorHAnsi"/>
          <w:bCs/>
          <w:color w:val="365F91" w:themeColor="accent1" w:themeShade="BF"/>
          <w:sz w:val="28"/>
          <w:szCs w:val="28"/>
        </w:rPr>
        <w:t xml:space="preserve"> </w:t>
      </w:r>
    </w:p>
    <w:p w14:paraId="1815BF7B" w14:textId="2DA3F144" w:rsidR="00A36D6D" w:rsidRPr="00C4592F" w:rsidRDefault="00C4592F" w:rsidP="00C4592F">
      <w:pPr>
        <w:pStyle w:val="NormalnyWeb"/>
        <w:spacing w:after="240" w:afterAutospacing="0"/>
        <w:rPr>
          <w:rFonts w:asciiTheme="majorHAnsi" w:hAnsiTheme="majorHAnsi"/>
          <w:bCs/>
          <w:color w:val="000000" w:themeColor="text1"/>
          <w:sz w:val="28"/>
          <w:szCs w:val="28"/>
        </w:rPr>
      </w:pPr>
      <w:r>
        <w:rPr>
          <w:rFonts w:asciiTheme="majorHAnsi" w:hAnsiTheme="majorHAnsi"/>
          <w:bCs/>
          <w:noProof/>
          <w:color w:val="000000" w:themeColor="text1"/>
        </w:rPr>
        <w:drawing>
          <wp:inline distT="0" distB="0" distL="0" distR="0" wp14:anchorId="08B0D3C5" wp14:editId="78495E31">
            <wp:extent cx="5715000" cy="3810210"/>
            <wp:effectExtent l="0" t="0" r="0" b="0"/>
            <wp:docPr id="1304887726" name="Obraz 8" descr="Obraz zawierający ubrania, osoba, obuwie, kobiet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887726" name="Obraz 8" descr="Obraz zawierający ubrania, osoba, obuwie, kobieta&#10;&#10;Opis wygenerowany automatyczni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24509" cy="3816549"/>
                    </a:xfrm>
                    <a:prstGeom prst="rect">
                      <a:avLst/>
                    </a:prstGeom>
                  </pic:spPr>
                </pic:pic>
              </a:graphicData>
            </a:graphic>
          </wp:inline>
        </w:drawing>
      </w:r>
    </w:p>
    <w:p w14:paraId="6D127618" w14:textId="08875D0E" w:rsidR="00C4592F" w:rsidRDefault="00C4592F" w:rsidP="00A9694C">
      <w:pPr>
        <w:pStyle w:val="NormalnyWeb"/>
        <w:spacing w:after="240" w:afterAutospacing="0"/>
        <w:jc w:val="center"/>
        <w:rPr>
          <w:rFonts w:asciiTheme="majorHAnsi" w:hAnsiTheme="majorHAnsi"/>
          <w:bCs/>
          <w:color w:val="365F91" w:themeColor="accent1" w:themeShade="BF"/>
          <w:sz w:val="28"/>
          <w:szCs w:val="28"/>
        </w:rPr>
      </w:pPr>
      <w:r w:rsidRPr="00813984">
        <w:rPr>
          <w:rFonts w:asciiTheme="majorHAnsi" w:hAnsiTheme="majorHAnsi"/>
          <w:bCs/>
          <w:color w:val="365F91" w:themeColor="accent1" w:themeShade="BF"/>
          <w:sz w:val="28"/>
          <w:szCs w:val="28"/>
        </w:rPr>
        <w:t xml:space="preserve">Dożynki Gminne w Mirowie. Na scenie zespół z Mirowa. </w:t>
      </w:r>
    </w:p>
    <w:p w14:paraId="2656EB83" w14:textId="77777777" w:rsidR="00A9694C" w:rsidRPr="00A9694C" w:rsidRDefault="00A9694C" w:rsidP="00A9694C">
      <w:pPr>
        <w:pStyle w:val="NormalnyWeb"/>
        <w:spacing w:after="240" w:afterAutospacing="0"/>
        <w:jc w:val="center"/>
        <w:rPr>
          <w:rFonts w:asciiTheme="majorHAnsi" w:hAnsiTheme="majorHAnsi"/>
          <w:bCs/>
          <w:color w:val="365F91" w:themeColor="accent1" w:themeShade="BF"/>
          <w:sz w:val="28"/>
          <w:szCs w:val="28"/>
        </w:rPr>
      </w:pPr>
    </w:p>
    <w:p w14:paraId="3EF3F496" w14:textId="381086DC" w:rsidR="00902235" w:rsidRPr="00724C10" w:rsidRDefault="00902235" w:rsidP="00345388">
      <w:pPr>
        <w:autoSpaceDE w:val="0"/>
        <w:spacing w:line="100" w:lineRule="atLeast"/>
        <w:jc w:val="center"/>
        <w:rPr>
          <w:rFonts w:asciiTheme="majorHAnsi" w:hAnsiTheme="majorHAnsi" w:cs="Times New Roman"/>
          <w:b/>
          <w:color w:val="365F91" w:themeColor="accent1" w:themeShade="BF"/>
          <w:sz w:val="28"/>
          <w:szCs w:val="28"/>
        </w:rPr>
      </w:pPr>
      <w:r w:rsidRPr="00724C10">
        <w:rPr>
          <w:rFonts w:asciiTheme="majorHAnsi" w:hAnsiTheme="majorHAnsi" w:cs="Times New Roman"/>
          <w:b/>
          <w:color w:val="365F91" w:themeColor="accent1" w:themeShade="BF"/>
          <w:sz w:val="28"/>
          <w:szCs w:val="28"/>
        </w:rPr>
        <w:t>SPORT</w:t>
      </w:r>
    </w:p>
    <w:p w14:paraId="180FBEA2" w14:textId="2D1B721C" w:rsidR="00A76FFD" w:rsidRPr="00724C10" w:rsidRDefault="00A76FFD" w:rsidP="00A76FFD">
      <w:pPr>
        <w:autoSpaceDE w:val="0"/>
        <w:spacing w:line="100" w:lineRule="atLeast"/>
        <w:rPr>
          <w:rFonts w:asciiTheme="majorHAnsi" w:hAnsiTheme="majorHAnsi" w:cs="Times New Roman"/>
          <w:bCs/>
          <w:color w:val="365F91" w:themeColor="accent1" w:themeShade="BF"/>
          <w:sz w:val="28"/>
          <w:szCs w:val="28"/>
          <w:u w:val="single"/>
        </w:rPr>
      </w:pPr>
      <w:r w:rsidRPr="00724C10">
        <w:rPr>
          <w:rFonts w:asciiTheme="majorHAnsi" w:hAnsiTheme="majorHAnsi" w:cs="Times New Roman"/>
          <w:bCs/>
          <w:color w:val="365F91" w:themeColor="accent1" w:themeShade="BF"/>
          <w:sz w:val="28"/>
          <w:szCs w:val="28"/>
          <w:u w:val="single"/>
        </w:rPr>
        <w:t xml:space="preserve">Piłka nożna </w:t>
      </w:r>
    </w:p>
    <w:p w14:paraId="2CEEBE34" w14:textId="68B555E2" w:rsidR="005077D4" w:rsidRPr="000B28FC" w:rsidRDefault="00902235" w:rsidP="000B28FC">
      <w:pPr>
        <w:autoSpaceDE w:val="0"/>
        <w:spacing w:line="100" w:lineRule="atLeast"/>
        <w:ind w:firstLine="426"/>
        <w:jc w:val="both"/>
        <w:rPr>
          <w:rFonts w:asciiTheme="majorHAnsi" w:hAnsiTheme="majorHAnsi" w:cs="Times New Roman"/>
          <w:bCs/>
          <w:color w:val="365F91" w:themeColor="accent1" w:themeShade="BF"/>
          <w:sz w:val="28"/>
          <w:szCs w:val="28"/>
        </w:rPr>
      </w:pPr>
      <w:r w:rsidRPr="00724C10">
        <w:rPr>
          <w:rFonts w:asciiTheme="majorHAnsi" w:hAnsiTheme="majorHAnsi" w:cs="Times New Roman"/>
          <w:bCs/>
          <w:color w:val="365F91" w:themeColor="accent1" w:themeShade="BF"/>
          <w:sz w:val="28"/>
          <w:szCs w:val="28"/>
        </w:rPr>
        <w:t xml:space="preserve">Na terenie Gminy Mirów działają dwa kluby sportowe: Gminny Ludowy Uczniowski Klub Sportowy Gryfia Mirów oraz Akademia Piłkarska Gryfia </w:t>
      </w:r>
      <w:r w:rsidR="00A76FFD" w:rsidRPr="00724C10">
        <w:rPr>
          <w:rFonts w:asciiTheme="majorHAnsi" w:hAnsiTheme="majorHAnsi" w:cs="Times New Roman"/>
          <w:bCs/>
          <w:color w:val="365F91" w:themeColor="accent1" w:themeShade="BF"/>
          <w:sz w:val="28"/>
          <w:szCs w:val="28"/>
        </w:rPr>
        <w:t xml:space="preserve">    </w:t>
      </w:r>
      <w:r w:rsidRPr="00724C10">
        <w:rPr>
          <w:rFonts w:asciiTheme="majorHAnsi" w:hAnsiTheme="majorHAnsi" w:cs="Times New Roman"/>
          <w:bCs/>
          <w:color w:val="365F91" w:themeColor="accent1" w:themeShade="BF"/>
          <w:sz w:val="28"/>
          <w:szCs w:val="28"/>
        </w:rPr>
        <w:t xml:space="preserve">w Mirowie. Obydwa kluby na co dzień trenują na terenie kompleksu sportowego w Bieszkowie Dolnym oraz hali sportowej przy Publicznej Szkole Podstawowej w Mirowie Starym. </w:t>
      </w:r>
    </w:p>
    <w:p w14:paraId="4192F3DE" w14:textId="04DAD441" w:rsidR="00902235" w:rsidRPr="00724C10" w:rsidRDefault="00902235" w:rsidP="000B28FC">
      <w:pPr>
        <w:autoSpaceDE w:val="0"/>
        <w:spacing w:line="100" w:lineRule="atLeast"/>
        <w:ind w:firstLine="426"/>
        <w:jc w:val="center"/>
        <w:rPr>
          <w:rFonts w:asciiTheme="majorHAnsi" w:hAnsiTheme="majorHAnsi" w:cs="Times New Roman"/>
          <w:bCs/>
          <w:color w:val="365F91" w:themeColor="accent1" w:themeShade="BF"/>
          <w:sz w:val="28"/>
          <w:szCs w:val="28"/>
        </w:rPr>
      </w:pPr>
      <w:r w:rsidRPr="00724C10">
        <w:rPr>
          <w:rFonts w:asciiTheme="majorHAnsi" w:hAnsiTheme="majorHAnsi" w:cs="Times New Roman"/>
          <w:bCs/>
          <w:color w:val="365F91" w:themeColor="accent1" w:themeShade="BF"/>
          <w:sz w:val="28"/>
          <w:szCs w:val="28"/>
        </w:rPr>
        <w:t>Pierwszy z klubów szkoli zawodników w szerokim spektrum wiekowym, począwszy od drużyn dziecięcych skończywszy na seniorach. Obecnie Klub gra w klasie A ligi okręgowej</w:t>
      </w:r>
      <w:r w:rsidR="00A76FFD" w:rsidRPr="00724C10">
        <w:rPr>
          <w:rFonts w:asciiTheme="majorHAnsi" w:hAnsiTheme="majorHAnsi" w:cs="Times New Roman"/>
          <w:bCs/>
          <w:color w:val="365F91" w:themeColor="accent1" w:themeShade="BF"/>
          <w:sz w:val="28"/>
          <w:szCs w:val="28"/>
        </w:rPr>
        <w:t xml:space="preserve">, </w:t>
      </w:r>
      <w:r w:rsidR="005077D4" w:rsidRPr="00724C10">
        <w:rPr>
          <w:rFonts w:asciiTheme="majorHAnsi" w:hAnsiTheme="majorHAnsi" w:cs="Times New Roman"/>
          <w:bCs/>
          <w:color w:val="365F91" w:themeColor="accent1" w:themeShade="BF"/>
          <w:sz w:val="28"/>
          <w:szCs w:val="28"/>
        </w:rPr>
        <w:t xml:space="preserve"> zatrudnia 3 trenerów. </w:t>
      </w:r>
    </w:p>
    <w:p w14:paraId="49BD7914" w14:textId="77777777" w:rsidR="000B28FC" w:rsidRDefault="00902235" w:rsidP="00902235">
      <w:pPr>
        <w:autoSpaceDE w:val="0"/>
        <w:spacing w:line="100" w:lineRule="atLeast"/>
        <w:ind w:firstLine="426"/>
        <w:jc w:val="both"/>
        <w:rPr>
          <w:rFonts w:asciiTheme="majorHAnsi" w:hAnsiTheme="majorHAnsi" w:cs="Times New Roman"/>
          <w:bCs/>
          <w:color w:val="365F91" w:themeColor="accent1" w:themeShade="BF"/>
          <w:sz w:val="28"/>
          <w:szCs w:val="28"/>
        </w:rPr>
      </w:pPr>
      <w:r w:rsidRPr="00724C10">
        <w:rPr>
          <w:rFonts w:asciiTheme="majorHAnsi" w:hAnsiTheme="majorHAnsi" w:cs="Times New Roman"/>
          <w:bCs/>
          <w:color w:val="365F91" w:themeColor="accent1" w:themeShade="BF"/>
          <w:sz w:val="28"/>
          <w:szCs w:val="28"/>
        </w:rPr>
        <w:t xml:space="preserve">Akademia Piłkarska Gryfia w Mirowie skupia się na szkoleniu młodych zawodników w wieku od </w:t>
      </w:r>
      <w:r w:rsidR="005077D4" w:rsidRPr="00724C10">
        <w:rPr>
          <w:rFonts w:asciiTheme="majorHAnsi" w:hAnsiTheme="majorHAnsi" w:cs="Times New Roman"/>
          <w:bCs/>
          <w:color w:val="365F91" w:themeColor="accent1" w:themeShade="BF"/>
          <w:sz w:val="28"/>
          <w:szCs w:val="28"/>
        </w:rPr>
        <w:t>6</w:t>
      </w:r>
      <w:r w:rsidRPr="00724C10">
        <w:rPr>
          <w:rFonts w:asciiTheme="majorHAnsi" w:hAnsiTheme="majorHAnsi" w:cs="Times New Roman"/>
          <w:bCs/>
          <w:color w:val="365F91" w:themeColor="accent1" w:themeShade="BF"/>
          <w:sz w:val="28"/>
          <w:szCs w:val="28"/>
        </w:rPr>
        <w:t xml:space="preserve"> do 15 roku życia. Obecnie w klubie </w:t>
      </w:r>
      <w:r w:rsidR="005077D4" w:rsidRPr="00724C10">
        <w:rPr>
          <w:rFonts w:asciiTheme="majorHAnsi" w:hAnsiTheme="majorHAnsi" w:cs="Times New Roman"/>
          <w:bCs/>
          <w:color w:val="365F91" w:themeColor="accent1" w:themeShade="BF"/>
          <w:sz w:val="28"/>
          <w:szCs w:val="28"/>
        </w:rPr>
        <w:t xml:space="preserve">funkcjonują </w:t>
      </w:r>
      <w:r w:rsidRPr="00724C10">
        <w:rPr>
          <w:rFonts w:asciiTheme="majorHAnsi" w:hAnsiTheme="majorHAnsi" w:cs="Times New Roman"/>
          <w:bCs/>
          <w:color w:val="365F91" w:themeColor="accent1" w:themeShade="BF"/>
          <w:sz w:val="28"/>
          <w:szCs w:val="28"/>
        </w:rPr>
        <w:t xml:space="preserve">trzy drużyny trenowane przez dwóch trenerów. Zespoły odnoszą sukcesy              o zasięgu ponadregionalnym. </w:t>
      </w:r>
    </w:p>
    <w:p w14:paraId="14BF51AF" w14:textId="7D3DDFBE" w:rsidR="00902235" w:rsidRDefault="000B28FC" w:rsidP="00902235">
      <w:pPr>
        <w:autoSpaceDE w:val="0"/>
        <w:spacing w:line="100" w:lineRule="atLeast"/>
        <w:ind w:firstLine="426"/>
        <w:jc w:val="both"/>
        <w:rPr>
          <w:rFonts w:asciiTheme="majorHAnsi" w:hAnsiTheme="majorHAnsi" w:cs="Times New Roman"/>
          <w:bCs/>
          <w:color w:val="365F91" w:themeColor="accent1" w:themeShade="BF"/>
          <w:sz w:val="28"/>
          <w:szCs w:val="28"/>
        </w:rPr>
      </w:pPr>
      <w:r>
        <w:rPr>
          <w:rFonts w:asciiTheme="majorHAnsi" w:hAnsiTheme="majorHAnsi" w:cs="Times New Roman"/>
          <w:bCs/>
          <w:noProof/>
          <w:color w:val="000000" w:themeColor="text1"/>
          <w:sz w:val="28"/>
          <w:szCs w:val="28"/>
        </w:rPr>
        <w:drawing>
          <wp:inline distT="0" distB="0" distL="0" distR="0" wp14:anchorId="40C53098" wp14:editId="67E5FD93">
            <wp:extent cx="5135880" cy="3420496"/>
            <wp:effectExtent l="0" t="0" r="0" b="0"/>
            <wp:docPr id="575087893" name="Obraz 2" descr="Obraz zawierający zawody lekkoatletyczne, trawa, sport, osob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087893" name="Obraz 2" descr="Obraz zawierający zawody lekkoatletyczne, trawa, sport, osoba&#10;&#10;Opis wygenerowany automatyczni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185174" cy="3453326"/>
                    </a:xfrm>
                    <a:prstGeom prst="rect">
                      <a:avLst/>
                    </a:prstGeom>
                  </pic:spPr>
                </pic:pic>
              </a:graphicData>
            </a:graphic>
          </wp:inline>
        </w:drawing>
      </w:r>
    </w:p>
    <w:p w14:paraId="4F7D3A1B" w14:textId="77777777" w:rsidR="000B28FC" w:rsidRDefault="000B28FC" w:rsidP="00902235">
      <w:pPr>
        <w:autoSpaceDE w:val="0"/>
        <w:spacing w:line="100" w:lineRule="atLeast"/>
        <w:ind w:firstLine="426"/>
        <w:jc w:val="both"/>
        <w:rPr>
          <w:rFonts w:asciiTheme="majorHAnsi" w:hAnsiTheme="majorHAnsi" w:cs="Times New Roman"/>
          <w:bCs/>
          <w:color w:val="365F91" w:themeColor="accent1" w:themeShade="BF"/>
          <w:sz w:val="28"/>
          <w:szCs w:val="28"/>
        </w:rPr>
      </w:pPr>
    </w:p>
    <w:p w14:paraId="03E8952B" w14:textId="2940456D" w:rsidR="00A9694C" w:rsidRDefault="000B28FC" w:rsidP="00902235">
      <w:pPr>
        <w:autoSpaceDE w:val="0"/>
        <w:spacing w:line="100" w:lineRule="atLeast"/>
        <w:ind w:firstLine="426"/>
        <w:jc w:val="both"/>
        <w:rPr>
          <w:rFonts w:asciiTheme="majorHAnsi" w:hAnsiTheme="majorHAnsi" w:cs="Times New Roman"/>
          <w:bCs/>
          <w:color w:val="365F91" w:themeColor="accent1" w:themeShade="BF"/>
          <w:sz w:val="28"/>
          <w:szCs w:val="28"/>
        </w:rPr>
      </w:pPr>
      <w:r>
        <w:rPr>
          <w:rFonts w:asciiTheme="majorHAnsi" w:hAnsiTheme="majorHAnsi" w:cs="Times New Roman"/>
          <w:bCs/>
          <w:color w:val="365F91" w:themeColor="accent1" w:themeShade="BF"/>
          <w:sz w:val="28"/>
          <w:szCs w:val="28"/>
        </w:rPr>
        <w:t xml:space="preserve">W 2023 roku rozpoczęła się budowa nowego budynku klubowego przy  boisku GLUKS Gryfia Mirów. Inwestycja otrzymała dofinansowanie                   z programu Polski Ład. Docelowo z obiektu będą korzystać organizacje sportowe działające na terenie gminy Mirów. Znajdą się w nim pomieszczenia socjalne, świetlica oraz siłownia. Dzięki odnawialnym źródłom energii obiekt będzie samowystarczalny energetycznie. </w:t>
      </w:r>
    </w:p>
    <w:p w14:paraId="16AF4FC8" w14:textId="19E955C2" w:rsidR="00A76FFD" w:rsidRDefault="000B28FC" w:rsidP="00943971">
      <w:pPr>
        <w:autoSpaceDE w:val="0"/>
        <w:spacing w:line="100" w:lineRule="atLeast"/>
        <w:jc w:val="center"/>
        <w:rPr>
          <w:rFonts w:asciiTheme="majorHAnsi" w:hAnsiTheme="majorHAnsi" w:cs="Times New Roman"/>
          <w:bCs/>
          <w:color w:val="365F91" w:themeColor="accent1" w:themeShade="BF"/>
          <w:sz w:val="28"/>
          <w:szCs w:val="28"/>
        </w:rPr>
      </w:pPr>
      <w:r>
        <w:rPr>
          <w:rFonts w:asciiTheme="majorHAnsi" w:hAnsiTheme="majorHAnsi"/>
          <w:noProof/>
          <w:color w:val="000000" w:themeColor="text1"/>
          <w:sz w:val="24"/>
          <w:szCs w:val="24"/>
        </w:rPr>
        <w:drawing>
          <wp:inline distT="0" distB="0" distL="0" distR="0" wp14:anchorId="278BA109" wp14:editId="62B5DD64">
            <wp:extent cx="5486265" cy="3086100"/>
            <wp:effectExtent l="0" t="0" r="0" b="0"/>
            <wp:docPr id="1871182560" name="Obraz 2" descr="Obraz zawierający na wolnym powietrzu, niebo, budynek, traw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249857" name="Obraz 2" descr="Obraz zawierający na wolnym powietrzu, niebo, budynek, trawa&#10;&#10;Opis wygenerowany automatyczni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41495" cy="3117168"/>
                    </a:xfrm>
                    <a:prstGeom prst="rect">
                      <a:avLst/>
                    </a:prstGeom>
                  </pic:spPr>
                </pic:pic>
              </a:graphicData>
            </a:graphic>
          </wp:inline>
        </w:drawing>
      </w:r>
    </w:p>
    <w:p w14:paraId="3A581043" w14:textId="77777777" w:rsidR="006D015D" w:rsidRPr="00CB0AF2" w:rsidRDefault="006D015D" w:rsidP="006D015D">
      <w:pPr>
        <w:autoSpaceDE w:val="0"/>
        <w:spacing w:line="100" w:lineRule="atLeast"/>
        <w:jc w:val="both"/>
        <w:rPr>
          <w:rFonts w:asciiTheme="majorHAnsi" w:hAnsiTheme="majorHAnsi" w:cs="Times New Roman"/>
          <w:b/>
          <w:color w:val="000000" w:themeColor="text1"/>
          <w:sz w:val="28"/>
          <w:szCs w:val="28"/>
        </w:rPr>
      </w:pPr>
    </w:p>
    <w:p w14:paraId="3C0110C7" w14:textId="6945C3F1" w:rsidR="00450A5E" w:rsidRPr="006E04A2" w:rsidRDefault="00450A5E" w:rsidP="00665F4C">
      <w:pPr>
        <w:autoSpaceDE w:val="0"/>
        <w:spacing w:line="100" w:lineRule="atLeast"/>
        <w:ind w:firstLine="1560"/>
        <w:jc w:val="both"/>
        <w:rPr>
          <w:rFonts w:asciiTheme="majorHAnsi" w:hAnsiTheme="majorHAnsi" w:cs="Times New Roman"/>
          <w:b/>
          <w:color w:val="365F91" w:themeColor="accent1" w:themeShade="BF"/>
          <w:sz w:val="28"/>
          <w:szCs w:val="28"/>
        </w:rPr>
      </w:pPr>
      <w:r w:rsidRPr="006E04A2">
        <w:rPr>
          <w:rFonts w:asciiTheme="majorHAnsi" w:hAnsiTheme="majorHAnsi" w:cs="Times New Roman"/>
          <w:b/>
          <w:color w:val="365F91" w:themeColor="accent1" w:themeShade="BF"/>
          <w:sz w:val="28"/>
          <w:szCs w:val="28"/>
        </w:rPr>
        <w:t>Wykaz większych inwestycji zrealizowanych na terenie</w:t>
      </w:r>
    </w:p>
    <w:p w14:paraId="0FED7B89" w14:textId="5EA835E1" w:rsidR="00450A5E" w:rsidRDefault="00FC310A" w:rsidP="00450A5E">
      <w:pPr>
        <w:jc w:val="center"/>
        <w:rPr>
          <w:rFonts w:asciiTheme="majorHAnsi" w:hAnsiTheme="majorHAnsi" w:cs="Times New Roman"/>
          <w:b/>
          <w:color w:val="365F91" w:themeColor="accent1" w:themeShade="BF"/>
          <w:sz w:val="28"/>
          <w:szCs w:val="28"/>
        </w:rPr>
      </w:pPr>
      <w:r w:rsidRPr="006E04A2">
        <w:rPr>
          <w:rFonts w:asciiTheme="majorHAnsi" w:hAnsiTheme="majorHAnsi" w:cs="Times New Roman"/>
          <w:b/>
          <w:color w:val="365F91" w:themeColor="accent1" w:themeShade="BF"/>
          <w:sz w:val="28"/>
          <w:szCs w:val="28"/>
        </w:rPr>
        <w:t xml:space="preserve">  </w:t>
      </w:r>
      <w:r w:rsidR="006D0B55" w:rsidRPr="006E04A2">
        <w:rPr>
          <w:rFonts w:asciiTheme="majorHAnsi" w:hAnsiTheme="majorHAnsi" w:cs="Times New Roman"/>
          <w:b/>
          <w:color w:val="365F91" w:themeColor="accent1" w:themeShade="BF"/>
          <w:sz w:val="28"/>
          <w:szCs w:val="28"/>
        </w:rPr>
        <w:t>Gminy Mirów w 202</w:t>
      </w:r>
      <w:r w:rsidR="006E04A2" w:rsidRPr="006E04A2">
        <w:rPr>
          <w:rFonts w:asciiTheme="majorHAnsi" w:hAnsiTheme="majorHAnsi" w:cs="Times New Roman"/>
          <w:b/>
          <w:color w:val="365F91" w:themeColor="accent1" w:themeShade="BF"/>
          <w:sz w:val="28"/>
          <w:szCs w:val="28"/>
        </w:rPr>
        <w:t>3</w:t>
      </w:r>
      <w:r w:rsidR="00450A5E" w:rsidRPr="006E04A2">
        <w:rPr>
          <w:rFonts w:asciiTheme="majorHAnsi" w:hAnsiTheme="majorHAnsi" w:cs="Times New Roman"/>
          <w:b/>
          <w:color w:val="365F91" w:themeColor="accent1" w:themeShade="BF"/>
          <w:sz w:val="28"/>
          <w:szCs w:val="28"/>
        </w:rPr>
        <w:t xml:space="preserve"> r.</w:t>
      </w: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98"/>
        <w:gridCol w:w="3941"/>
      </w:tblGrid>
      <w:tr w:rsidR="006E04A2" w:rsidRPr="006E04A2" w14:paraId="05B44A5F" w14:textId="77777777" w:rsidTr="00D04A32">
        <w:trPr>
          <w:trHeight w:val="570"/>
        </w:trPr>
        <w:tc>
          <w:tcPr>
            <w:tcW w:w="5098" w:type="dxa"/>
            <w:shd w:val="clear" w:color="auto" w:fill="F2F2F2"/>
          </w:tcPr>
          <w:p w14:paraId="14675342" w14:textId="77777777" w:rsidR="006E04A2" w:rsidRPr="006E04A2" w:rsidRDefault="006E04A2" w:rsidP="00413E75">
            <w:pPr>
              <w:jc w:val="center"/>
              <w:outlineLvl w:val="0"/>
              <w:rPr>
                <w:b/>
                <w:color w:val="365F91" w:themeColor="accent1" w:themeShade="BF"/>
                <w:sz w:val="24"/>
                <w:szCs w:val="24"/>
              </w:rPr>
            </w:pPr>
            <w:r w:rsidRPr="006E04A2">
              <w:rPr>
                <w:b/>
                <w:color w:val="365F91" w:themeColor="accent1" w:themeShade="BF"/>
                <w:sz w:val="24"/>
                <w:szCs w:val="24"/>
              </w:rPr>
              <w:t>Nazwa zadania</w:t>
            </w:r>
          </w:p>
        </w:tc>
        <w:tc>
          <w:tcPr>
            <w:tcW w:w="3941" w:type="dxa"/>
            <w:shd w:val="clear" w:color="auto" w:fill="F2F2F2"/>
          </w:tcPr>
          <w:p w14:paraId="5AF1B4DC" w14:textId="77777777" w:rsidR="006E04A2" w:rsidRPr="006E04A2" w:rsidRDefault="006E04A2" w:rsidP="00413E75">
            <w:pPr>
              <w:jc w:val="center"/>
              <w:rPr>
                <w:b/>
                <w:color w:val="365F91" w:themeColor="accent1" w:themeShade="BF"/>
                <w:sz w:val="24"/>
                <w:szCs w:val="24"/>
              </w:rPr>
            </w:pPr>
            <w:r w:rsidRPr="006E04A2">
              <w:rPr>
                <w:b/>
                <w:color w:val="365F91" w:themeColor="accent1" w:themeShade="BF"/>
                <w:sz w:val="24"/>
                <w:szCs w:val="24"/>
              </w:rPr>
              <w:t>Wykonanie wydatków inwestycyjnych  za rok 2023r.</w:t>
            </w:r>
          </w:p>
        </w:tc>
      </w:tr>
      <w:tr w:rsidR="006E04A2" w:rsidRPr="006E04A2" w14:paraId="3B65C82C" w14:textId="77777777" w:rsidTr="00D04A32">
        <w:tc>
          <w:tcPr>
            <w:tcW w:w="5098" w:type="dxa"/>
            <w:shd w:val="clear" w:color="auto" w:fill="auto"/>
          </w:tcPr>
          <w:p w14:paraId="7095C7F2"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Rozbudowa oraz modernizacja gminnej sieci wodociągowej na terenie Gminy Mirów</w:t>
            </w:r>
          </w:p>
        </w:tc>
        <w:tc>
          <w:tcPr>
            <w:tcW w:w="3941" w:type="dxa"/>
            <w:shd w:val="clear" w:color="auto" w:fill="auto"/>
          </w:tcPr>
          <w:p w14:paraId="3D2479EA"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275 156,68 zł</w:t>
            </w:r>
          </w:p>
        </w:tc>
      </w:tr>
      <w:tr w:rsidR="006E04A2" w:rsidRPr="006E04A2" w14:paraId="2FB422C4" w14:textId="77777777" w:rsidTr="00D04A32">
        <w:tc>
          <w:tcPr>
            <w:tcW w:w="5098" w:type="dxa"/>
            <w:shd w:val="clear" w:color="auto" w:fill="auto"/>
          </w:tcPr>
          <w:p w14:paraId="4ABD025F"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 xml:space="preserve">Zakup sprężarki i dwóch pomp głębinowych do studni głównej i awaryjnej w hydroforni </w:t>
            </w:r>
            <w:r w:rsidRPr="006E04A2">
              <w:rPr>
                <w:color w:val="365F91" w:themeColor="accent1" w:themeShade="BF"/>
              </w:rPr>
              <w:t xml:space="preserve">                       </w:t>
            </w:r>
            <w:r w:rsidRPr="006E04A2">
              <w:rPr>
                <w:color w:val="365F91" w:themeColor="accent1" w:themeShade="BF"/>
                <w:sz w:val="24"/>
                <w:szCs w:val="24"/>
              </w:rPr>
              <w:t>w Zbijowie Dużym</w:t>
            </w:r>
          </w:p>
        </w:tc>
        <w:tc>
          <w:tcPr>
            <w:tcW w:w="3941" w:type="dxa"/>
            <w:shd w:val="clear" w:color="auto" w:fill="auto"/>
          </w:tcPr>
          <w:p w14:paraId="5010CDCD"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88 061,27 zł</w:t>
            </w:r>
          </w:p>
        </w:tc>
      </w:tr>
      <w:tr w:rsidR="006E04A2" w:rsidRPr="006E04A2" w14:paraId="3A881367" w14:textId="77777777" w:rsidTr="00724C10">
        <w:trPr>
          <w:trHeight w:val="58"/>
        </w:trPr>
        <w:tc>
          <w:tcPr>
            <w:tcW w:w="5098" w:type="dxa"/>
            <w:shd w:val="clear" w:color="auto" w:fill="auto"/>
          </w:tcPr>
          <w:p w14:paraId="2CA68542" w14:textId="29928C05" w:rsidR="006D015D" w:rsidRPr="006D015D" w:rsidRDefault="006E04A2" w:rsidP="006D015D">
            <w:pPr>
              <w:jc w:val="both"/>
              <w:outlineLvl w:val="0"/>
              <w:rPr>
                <w:color w:val="365F91" w:themeColor="accent1" w:themeShade="BF"/>
                <w:sz w:val="24"/>
                <w:szCs w:val="24"/>
              </w:rPr>
            </w:pPr>
            <w:r w:rsidRPr="006E04A2">
              <w:rPr>
                <w:color w:val="365F91" w:themeColor="accent1" w:themeShade="BF"/>
                <w:sz w:val="24"/>
                <w:szCs w:val="24"/>
              </w:rPr>
              <w:t>Budowa przydomowych oczyszczalni ścieków oraz rozbudowa i przebudowa gminnej sieci wodociągowej wraz z zakupem i montażem urządzeń i materiałó</w:t>
            </w:r>
            <w:r w:rsidR="006D015D">
              <w:rPr>
                <w:color w:val="365F91" w:themeColor="accent1" w:themeShade="BF"/>
                <w:sz w:val="24"/>
                <w:szCs w:val="24"/>
              </w:rPr>
              <w:t>w.</w:t>
            </w:r>
          </w:p>
        </w:tc>
        <w:tc>
          <w:tcPr>
            <w:tcW w:w="3941" w:type="dxa"/>
            <w:shd w:val="clear" w:color="auto" w:fill="auto"/>
          </w:tcPr>
          <w:p w14:paraId="0B52F678" w14:textId="77777777" w:rsidR="006E04A2" w:rsidRPr="006E04A2" w:rsidRDefault="006E04A2" w:rsidP="00413E75">
            <w:pPr>
              <w:jc w:val="right"/>
              <w:outlineLvl w:val="0"/>
              <w:rPr>
                <w:color w:val="365F91" w:themeColor="accent1" w:themeShade="BF"/>
                <w:sz w:val="24"/>
                <w:szCs w:val="24"/>
              </w:rPr>
            </w:pPr>
          </w:p>
          <w:p w14:paraId="08C603A2"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388.330,00 zł</w:t>
            </w:r>
          </w:p>
          <w:p w14:paraId="2F860D82" w14:textId="77777777" w:rsidR="006E04A2" w:rsidRPr="006E04A2" w:rsidRDefault="006E04A2" w:rsidP="00413E75">
            <w:pPr>
              <w:jc w:val="right"/>
              <w:outlineLvl w:val="0"/>
              <w:rPr>
                <w:color w:val="365F91" w:themeColor="accent1" w:themeShade="BF"/>
                <w:sz w:val="24"/>
                <w:szCs w:val="24"/>
              </w:rPr>
            </w:pPr>
          </w:p>
          <w:p w14:paraId="44C0FBC8" w14:textId="77777777" w:rsidR="006E04A2" w:rsidRPr="006E04A2" w:rsidRDefault="006E04A2" w:rsidP="00413E75">
            <w:pPr>
              <w:jc w:val="right"/>
              <w:outlineLvl w:val="0"/>
              <w:rPr>
                <w:color w:val="365F91" w:themeColor="accent1" w:themeShade="BF"/>
                <w:sz w:val="24"/>
                <w:szCs w:val="24"/>
              </w:rPr>
            </w:pPr>
          </w:p>
        </w:tc>
      </w:tr>
      <w:tr w:rsidR="006E04A2" w:rsidRPr="006E04A2" w14:paraId="7FEC5B8A" w14:textId="77777777" w:rsidTr="00D04A32">
        <w:tc>
          <w:tcPr>
            <w:tcW w:w="5098" w:type="dxa"/>
            <w:shd w:val="clear" w:color="auto" w:fill="auto"/>
          </w:tcPr>
          <w:p w14:paraId="115D37E7"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Budowa chodnika przy drodze gminnej nr 400311W dz. nr 1100 w m. Rogów</w:t>
            </w:r>
          </w:p>
        </w:tc>
        <w:tc>
          <w:tcPr>
            <w:tcW w:w="3941" w:type="dxa"/>
            <w:shd w:val="clear" w:color="auto" w:fill="auto"/>
          </w:tcPr>
          <w:p w14:paraId="40365875"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211 420,34 zł</w:t>
            </w:r>
          </w:p>
        </w:tc>
      </w:tr>
      <w:tr w:rsidR="006E04A2" w:rsidRPr="006E04A2" w14:paraId="47B2824E" w14:textId="77777777" w:rsidTr="00D04A32">
        <w:trPr>
          <w:trHeight w:val="397"/>
        </w:trPr>
        <w:tc>
          <w:tcPr>
            <w:tcW w:w="5098" w:type="dxa"/>
            <w:shd w:val="clear" w:color="auto" w:fill="auto"/>
          </w:tcPr>
          <w:p w14:paraId="2980B193"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 xml:space="preserve">Rozbudowa drogi gminnej nr </w:t>
            </w:r>
            <w:proofErr w:type="spellStart"/>
            <w:r w:rsidRPr="006E04A2">
              <w:rPr>
                <w:color w:val="365F91" w:themeColor="accent1" w:themeShade="BF"/>
                <w:sz w:val="24"/>
                <w:szCs w:val="24"/>
              </w:rPr>
              <w:t>ewid</w:t>
            </w:r>
            <w:proofErr w:type="spellEnd"/>
            <w:r w:rsidRPr="006E04A2">
              <w:rPr>
                <w:color w:val="365F91" w:themeColor="accent1" w:themeShade="BF"/>
                <w:sz w:val="24"/>
                <w:szCs w:val="24"/>
              </w:rPr>
              <w:t xml:space="preserve">. 400304W </w:t>
            </w:r>
            <w:r w:rsidRPr="006E04A2">
              <w:rPr>
                <w:color w:val="365F91" w:themeColor="accent1" w:themeShade="BF"/>
              </w:rPr>
              <w:t xml:space="preserve">          </w:t>
            </w:r>
            <w:r w:rsidRPr="006E04A2">
              <w:rPr>
                <w:color w:val="365F91" w:themeColor="accent1" w:themeShade="BF"/>
                <w:sz w:val="24"/>
                <w:szCs w:val="24"/>
              </w:rPr>
              <w:t>w miejscowości Mirówek od 0+00 do 0+970"</w:t>
            </w:r>
          </w:p>
        </w:tc>
        <w:tc>
          <w:tcPr>
            <w:tcW w:w="3941" w:type="dxa"/>
            <w:shd w:val="clear" w:color="auto" w:fill="auto"/>
          </w:tcPr>
          <w:p w14:paraId="4929125E"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39 800,00 zł</w:t>
            </w:r>
          </w:p>
        </w:tc>
      </w:tr>
      <w:tr w:rsidR="006E04A2" w:rsidRPr="006E04A2" w14:paraId="01950C0E" w14:textId="77777777" w:rsidTr="00D04A32">
        <w:trPr>
          <w:trHeight w:val="389"/>
        </w:trPr>
        <w:tc>
          <w:tcPr>
            <w:tcW w:w="5098" w:type="dxa"/>
            <w:shd w:val="clear" w:color="auto" w:fill="auto"/>
          </w:tcPr>
          <w:p w14:paraId="263DC23B"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 xml:space="preserve">Przebudowa drogi gminnej wewnętrznej </w:t>
            </w:r>
            <w:r w:rsidRPr="006E04A2">
              <w:rPr>
                <w:color w:val="365F91" w:themeColor="accent1" w:themeShade="BF"/>
              </w:rPr>
              <w:t xml:space="preserve">                    </w:t>
            </w:r>
            <w:r w:rsidRPr="006E04A2">
              <w:rPr>
                <w:color w:val="365F91" w:themeColor="accent1" w:themeShade="BF"/>
                <w:sz w:val="24"/>
                <w:szCs w:val="24"/>
              </w:rPr>
              <w:t>w miejscowości Bieszków Dolny.</w:t>
            </w:r>
          </w:p>
        </w:tc>
        <w:tc>
          <w:tcPr>
            <w:tcW w:w="3941" w:type="dxa"/>
            <w:shd w:val="clear" w:color="auto" w:fill="auto"/>
          </w:tcPr>
          <w:p w14:paraId="2A510762"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137 334,66 zł</w:t>
            </w:r>
          </w:p>
        </w:tc>
      </w:tr>
      <w:tr w:rsidR="006E04A2" w:rsidRPr="006E04A2" w14:paraId="09CEDE91" w14:textId="77777777" w:rsidTr="00D04A32">
        <w:trPr>
          <w:trHeight w:val="381"/>
        </w:trPr>
        <w:tc>
          <w:tcPr>
            <w:tcW w:w="5098" w:type="dxa"/>
            <w:shd w:val="clear" w:color="auto" w:fill="auto"/>
          </w:tcPr>
          <w:p w14:paraId="4DFC1335"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 xml:space="preserve">Przebudowa drogi gminnej wewnętrznej </w:t>
            </w:r>
            <w:r w:rsidRPr="006E04A2">
              <w:rPr>
                <w:color w:val="365F91" w:themeColor="accent1" w:themeShade="BF"/>
              </w:rPr>
              <w:t xml:space="preserve">                    </w:t>
            </w:r>
            <w:r w:rsidRPr="006E04A2">
              <w:rPr>
                <w:color w:val="365F91" w:themeColor="accent1" w:themeShade="BF"/>
                <w:sz w:val="24"/>
                <w:szCs w:val="24"/>
              </w:rPr>
              <w:t>w miejscowości Mirów Nowy</w:t>
            </w:r>
          </w:p>
        </w:tc>
        <w:tc>
          <w:tcPr>
            <w:tcW w:w="3941" w:type="dxa"/>
            <w:shd w:val="clear" w:color="auto" w:fill="auto"/>
          </w:tcPr>
          <w:p w14:paraId="5A79B2D8"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86 352,15 zł</w:t>
            </w:r>
          </w:p>
        </w:tc>
      </w:tr>
      <w:tr w:rsidR="006E04A2" w:rsidRPr="006E04A2" w14:paraId="3E3AB501" w14:textId="77777777" w:rsidTr="00D04A32">
        <w:trPr>
          <w:trHeight w:val="388"/>
        </w:trPr>
        <w:tc>
          <w:tcPr>
            <w:tcW w:w="5098" w:type="dxa"/>
            <w:shd w:val="clear" w:color="auto" w:fill="auto"/>
          </w:tcPr>
          <w:p w14:paraId="603D08D6"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 xml:space="preserve">Regionalne partnerstwo samorządów Mazowsza dla aktywizacji społeczeństwa informacyjnego </w:t>
            </w:r>
            <w:r w:rsidRPr="006E04A2">
              <w:rPr>
                <w:color w:val="365F91" w:themeColor="accent1" w:themeShade="BF"/>
              </w:rPr>
              <w:t xml:space="preserve">       </w:t>
            </w:r>
            <w:r w:rsidRPr="006E04A2">
              <w:rPr>
                <w:color w:val="365F91" w:themeColor="accent1" w:themeShade="BF"/>
                <w:sz w:val="24"/>
                <w:szCs w:val="24"/>
              </w:rPr>
              <w:t>w zakresie e-administracji i </w:t>
            </w:r>
            <w:proofErr w:type="spellStart"/>
            <w:r w:rsidRPr="006E04A2">
              <w:rPr>
                <w:color w:val="365F91" w:themeColor="accent1" w:themeShade="BF"/>
                <w:sz w:val="24"/>
                <w:szCs w:val="24"/>
              </w:rPr>
              <w:t>geoinformacji</w:t>
            </w:r>
            <w:proofErr w:type="spellEnd"/>
          </w:p>
        </w:tc>
        <w:tc>
          <w:tcPr>
            <w:tcW w:w="3941" w:type="dxa"/>
            <w:shd w:val="clear" w:color="auto" w:fill="auto"/>
          </w:tcPr>
          <w:p w14:paraId="2088E15F"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23 885,68 zł</w:t>
            </w:r>
          </w:p>
        </w:tc>
      </w:tr>
      <w:tr w:rsidR="006E04A2" w:rsidRPr="006E04A2" w14:paraId="35E4CA3D" w14:textId="77777777" w:rsidTr="00D04A32">
        <w:trPr>
          <w:trHeight w:val="388"/>
        </w:trPr>
        <w:tc>
          <w:tcPr>
            <w:tcW w:w="5098" w:type="dxa"/>
            <w:shd w:val="clear" w:color="auto" w:fill="auto"/>
          </w:tcPr>
          <w:p w14:paraId="6D3EC9BE"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Modernizacja budynku OSP w Rogowie w zakresie wymiany źródła ciepła.</w:t>
            </w:r>
          </w:p>
        </w:tc>
        <w:tc>
          <w:tcPr>
            <w:tcW w:w="3941" w:type="dxa"/>
            <w:shd w:val="clear" w:color="auto" w:fill="auto"/>
          </w:tcPr>
          <w:p w14:paraId="1CCE6AD2"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38 130,00 zł</w:t>
            </w:r>
          </w:p>
        </w:tc>
      </w:tr>
      <w:tr w:rsidR="006E04A2" w:rsidRPr="006E04A2" w14:paraId="5938CD7A" w14:textId="77777777" w:rsidTr="00D04A32">
        <w:trPr>
          <w:trHeight w:val="405"/>
        </w:trPr>
        <w:tc>
          <w:tcPr>
            <w:tcW w:w="5098" w:type="dxa"/>
            <w:shd w:val="clear" w:color="auto" w:fill="auto"/>
          </w:tcPr>
          <w:p w14:paraId="252F58BC"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Zakup pralnicy do prania specjalnych ubrań strażackich dla OSP w Mirowie Starym</w:t>
            </w:r>
          </w:p>
        </w:tc>
        <w:tc>
          <w:tcPr>
            <w:tcW w:w="3941" w:type="dxa"/>
            <w:shd w:val="clear" w:color="auto" w:fill="auto"/>
          </w:tcPr>
          <w:p w14:paraId="246BDE38"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19 996,15 zł</w:t>
            </w:r>
          </w:p>
        </w:tc>
      </w:tr>
      <w:tr w:rsidR="006E04A2" w:rsidRPr="006E04A2" w14:paraId="65F87B3A" w14:textId="77777777" w:rsidTr="00D04A32">
        <w:tc>
          <w:tcPr>
            <w:tcW w:w="5098" w:type="dxa"/>
            <w:shd w:val="clear" w:color="auto" w:fill="auto"/>
          </w:tcPr>
          <w:p w14:paraId="732FB7EE" w14:textId="77777777" w:rsidR="006E04A2" w:rsidRPr="006E04A2" w:rsidRDefault="006E04A2" w:rsidP="00413E75">
            <w:pPr>
              <w:outlineLvl w:val="0"/>
              <w:rPr>
                <w:color w:val="365F91" w:themeColor="accent1" w:themeShade="BF"/>
                <w:sz w:val="24"/>
                <w:szCs w:val="24"/>
              </w:rPr>
            </w:pPr>
            <w:r w:rsidRPr="006E04A2">
              <w:rPr>
                <w:color w:val="365F91" w:themeColor="accent1" w:themeShade="BF"/>
                <w:sz w:val="24"/>
                <w:szCs w:val="24"/>
              </w:rPr>
              <w:t>Dofinansowanie do zakupu pojazdu terenowego typu quad dla OSP w Rogowie</w:t>
            </w:r>
          </w:p>
        </w:tc>
        <w:tc>
          <w:tcPr>
            <w:tcW w:w="3941" w:type="dxa"/>
            <w:shd w:val="clear" w:color="auto" w:fill="auto"/>
          </w:tcPr>
          <w:p w14:paraId="08B013E9"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50 000,00 zł</w:t>
            </w:r>
          </w:p>
        </w:tc>
      </w:tr>
      <w:tr w:rsidR="006E04A2" w:rsidRPr="006E04A2" w14:paraId="0E39694D" w14:textId="77777777" w:rsidTr="00D04A32">
        <w:tc>
          <w:tcPr>
            <w:tcW w:w="5098" w:type="dxa"/>
            <w:shd w:val="clear" w:color="auto" w:fill="auto"/>
          </w:tcPr>
          <w:p w14:paraId="089C5902"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 xml:space="preserve">Modernizacja kotłowni oraz instalacji CO </w:t>
            </w:r>
            <w:r w:rsidRPr="006E04A2">
              <w:rPr>
                <w:color w:val="365F91" w:themeColor="accent1" w:themeShade="BF"/>
              </w:rPr>
              <w:t xml:space="preserve">                  </w:t>
            </w:r>
            <w:r w:rsidRPr="006E04A2">
              <w:rPr>
                <w:color w:val="365F91" w:themeColor="accent1" w:themeShade="BF"/>
                <w:sz w:val="24"/>
                <w:szCs w:val="24"/>
              </w:rPr>
              <w:t>w obiektach użyteczności publicznej na terenie gminy Mirów</w:t>
            </w:r>
          </w:p>
        </w:tc>
        <w:tc>
          <w:tcPr>
            <w:tcW w:w="3941" w:type="dxa"/>
            <w:shd w:val="clear" w:color="auto" w:fill="auto"/>
          </w:tcPr>
          <w:p w14:paraId="710F5BA5"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35 000,00 zł</w:t>
            </w:r>
          </w:p>
          <w:p w14:paraId="753BB270" w14:textId="77777777" w:rsidR="006E04A2" w:rsidRPr="006E04A2" w:rsidRDefault="006E04A2" w:rsidP="00413E75">
            <w:pPr>
              <w:jc w:val="right"/>
              <w:outlineLvl w:val="0"/>
              <w:rPr>
                <w:color w:val="365F91" w:themeColor="accent1" w:themeShade="BF"/>
                <w:sz w:val="24"/>
                <w:szCs w:val="24"/>
              </w:rPr>
            </w:pPr>
          </w:p>
        </w:tc>
      </w:tr>
      <w:tr w:rsidR="006E04A2" w:rsidRPr="006E04A2" w14:paraId="2918E9FE" w14:textId="77777777" w:rsidTr="00D04A32">
        <w:trPr>
          <w:trHeight w:val="396"/>
        </w:trPr>
        <w:tc>
          <w:tcPr>
            <w:tcW w:w="5098" w:type="dxa"/>
            <w:shd w:val="clear" w:color="auto" w:fill="auto"/>
          </w:tcPr>
          <w:p w14:paraId="4B897721"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Modernizacja i rozbudowa oświetlenia ulicznego na terenie Gminy Mirów</w:t>
            </w:r>
          </w:p>
        </w:tc>
        <w:tc>
          <w:tcPr>
            <w:tcW w:w="3941" w:type="dxa"/>
            <w:shd w:val="clear" w:color="auto" w:fill="auto"/>
          </w:tcPr>
          <w:p w14:paraId="73AC03C1"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762.586,67 zł</w:t>
            </w:r>
          </w:p>
        </w:tc>
      </w:tr>
      <w:tr w:rsidR="006E04A2" w:rsidRPr="006E04A2" w14:paraId="4989198A" w14:textId="77777777" w:rsidTr="00D04A32">
        <w:trPr>
          <w:trHeight w:val="704"/>
        </w:trPr>
        <w:tc>
          <w:tcPr>
            <w:tcW w:w="5098" w:type="dxa"/>
            <w:shd w:val="clear" w:color="auto" w:fill="auto"/>
          </w:tcPr>
          <w:p w14:paraId="3BD577E3"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 xml:space="preserve">Budowa boksów do przechowywania materiałów sypkich na działkach gminnych nr 875 i 876 </w:t>
            </w:r>
            <w:r w:rsidRPr="006E04A2">
              <w:rPr>
                <w:color w:val="365F91" w:themeColor="accent1" w:themeShade="BF"/>
              </w:rPr>
              <w:t xml:space="preserve">              </w:t>
            </w:r>
            <w:r w:rsidRPr="006E04A2">
              <w:rPr>
                <w:color w:val="365F91" w:themeColor="accent1" w:themeShade="BF"/>
                <w:sz w:val="24"/>
                <w:szCs w:val="24"/>
              </w:rPr>
              <w:t>w miejscowości Rogów</w:t>
            </w:r>
          </w:p>
        </w:tc>
        <w:tc>
          <w:tcPr>
            <w:tcW w:w="3941" w:type="dxa"/>
            <w:shd w:val="clear" w:color="auto" w:fill="auto"/>
          </w:tcPr>
          <w:p w14:paraId="0765054D"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19 999,96 zł</w:t>
            </w:r>
          </w:p>
        </w:tc>
      </w:tr>
      <w:tr w:rsidR="006E04A2" w:rsidRPr="006E04A2" w14:paraId="7823779F" w14:textId="77777777" w:rsidTr="006D015D">
        <w:trPr>
          <w:trHeight w:val="914"/>
        </w:trPr>
        <w:tc>
          <w:tcPr>
            <w:tcW w:w="5098" w:type="dxa"/>
            <w:shd w:val="clear" w:color="auto" w:fill="auto"/>
          </w:tcPr>
          <w:p w14:paraId="2BA5904F"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 xml:space="preserve">Montaż klimatyzatora w świetlicy wiejskiej </w:t>
            </w:r>
            <w:r w:rsidRPr="006E04A2">
              <w:rPr>
                <w:color w:val="365F91" w:themeColor="accent1" w:themeShade="BF"/>
              </w:rPr>
              <w:t xml:space="preserve">              </w:t>
            </w:r>
            <w:r w:rsidRPr="006E04A2">
              <w:rPr>
                <w:color w:val="365F91" w:themeColor="accent1" w:themeShade="BF"/>
                <w:sz w:val="24"/>
                <w:szCs w:val="24"/>
              </w:rPr>
              <w:t>w Rogowie</w:t>
            </w:r>
          </w:p>
        </w:tc>
        <w:tc>
          <w:tcPr>
            <w:tcW w:w="3941" w:type="dxa"/>
            <w:shd w:val="clear" w:color="auto" w:fill="auto"/>
          </w:tcPr>
          <w:p w14:paraId="099E03FD"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15 313,50 zł</w:t>
            </w:r>
          </w:p>
          <w:p w14:paraId="0E0BB9DC" w14:textId="77777777" w:rsidR="006E04A2" w:rsidRPr="006E04A2" w:rsidRDefault="006E04A2" w:rsidP="00413E75">
            <w:pPr>
              <w:jc w:val="right"/>
              <w:outlineLvl w:val="0"/>
              <w:rPr>
                <w:color w:val="365F91" w:themeColor="accent1" w:themeShade="BF"/>
                <w:sz w:val="24"/>
                <w:szCs w:val="24"/>
              </w:rPr>
            </w:pPr>
          </w:p>
          <w:p w14:paraId="72E5E231" w14:textId="77777777" w:rsidR="006E04A2" w:rsidRPr="006E04A2" w:rsidRDefault="006E04A2" w:rsidP="00413E75">
            <w:pPr>
              <w:jc w:val="right"/>
              <w:outlineLvl w:val="0"/>
              <w:rPr>
                <w:color w:val="365F91" w:themeColor="accent1" w:themeShade="BF"/>
                <w:sz w:val="24"/>
                <w:szCs w:val="24"/>
              </w:rPr>
            </w:pPr>
          </w:p>
        </w:tc>
      </w:tr>
      <w:tr w:rsidR="006E04A2" w:rsidRPr="006E04A2" w14:paraId="4403F3A1" w14:textId="77777777" w:rsidTr="00D04A32">
        <w:tc>
          <w:tcPr>
            <w:tcW w:w="5098" w:type="dxa"/>
            <w:shd w:val="clear" w:color="auto" w:fill="auto"/>
          </w:tcPr>
          <w:p w14:paraId="03B0F87D"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 xml:space="preserve">1) Budowa altany wraz ze stołami i ławkami na działce gminnej przy świetlicy gminnej </w:t>
            </w:r>
            <w:r w:rsidRPr="006E04A2">
              <w:rPr>
                <w:color w:val="365F91" w:themeColor="accent1" w:themeShade="BF"/>
              </w:rPr>
              <w:t xml:space="preserve">                      </w:t>
            </w:r>
            <w:r w:rsidRPr="006E04A2">
              <w:rPr>
                <w:color w:val="365F91" w:themeColor="accent1" w:themeShade="BF"/>
                <w:sz w:val="24"/>
                <w:szCs w:val="24"/>
              </w:rPr>
              <w:t>w Bieszkowie Dolnym – etap II</w:t>
            </w:r>
          </w:p>
          <w:p w14:paraId="37399247"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2) Budowa altany wraz ze stołem i ławkami na działce gminnej przy świetlicy gminnej w Zbijowie Małym</w:t>
            </w:r>
          </w:p>
          <w:p w14:paraId="36AD707B"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 xml:space="preserve">3) Ułożenie kostki na działce gminnej przy OSP </w:t>
            </w:r>
            <w:r w:rsidRPr="006E04A2">
              <w:rPr>
                <w:color w:val="365F91" w:themeColor="accent1" w:themeShade="BF"/>
              </w:rPr>
              <w:t xml:space="preserve">        </w:t>
            </w:r>
            <w:r w:rsidRPr="006E04A2">
              <w:rPr>
                <w:color w:val="365F91" w:themeColor="accent1" w:themeShade="BF"/>
                <w:sz w:val="24"/>
                <w:szCs w:val="24"/>
              </w:rPr>
              <w:t>i świetlicy gminnej w Mirowie Starym</w:t>
            </w:r>
          </w:p>
          <w:p w14:paraId="36C0EB7C" w14:textId="7335DCC6"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 xml:space="preserve">4) Ułożenie kostki betonowej przed budynkiem świetlicy wiejskiej i Biblioteki Publicznej </w:t>
            </w:r>
            <w:r>
              <w:rPr>
                <w:color w:val="365F91" w:themeColor="accent1" w:themeShade="BF"/>
                <w:sz w:val="24"/>
                <w:szCs w:val="24"/>
              </w:rPr>
              <w:t xml:space="preserve">                </w:t>
            </w:r>
            <w:r w:rsidRPr="006E04A2">
              <w:rPr>
                <w:color w:val="365F91" w:themeColor="accent1" w:themeShade="BF"/>
                <w:sz w:val="24"/>
                <w:szCs w:val="24"/>
              </w:rPr>
              <w:t>w Mirowie</w:t>
            </w:r>
          </w:p>
          <w:p w14:paraId="2216D4DB" w14:textId="0B1F3559"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5) Zagospodarowanie terenu poprzez budowę parkingu</w:t>
            </w:r>
            <w:r>
              <w:rPr>
                <w:color w:val="365F91" w:themeColor="accent1" w:themeShade="BF"/>
                <w:sz w:val="24"/>
                <w:szCs w:val="24"/>
              </w:rPr>
              <w:t xml:space="preserve"> </w:t>
            </w:r>
            <w:r w:rsidRPr="006E04A2">
              <w:rPr>
                <w:color w:val="365F91" w:themeColor="accent1" w:themeShade="BF"/>
                <w:sz w:val="24"/>
                <w:szCs w:val="24"/>
              </w:rPr>
              <w:t xml:space="preserve">i chodnika przy świetlicy gminnej </w:t>
            </w:r>
            <w:r>
              <w:rPr>
                <w:color w:val="365F91" w:themeColor="accent1" w:themeShade="BF"/>
                <w:sz w:val="24"/>
                <w:szCs w:val="24"/>
              </w:rPr>
              <w:t xml:space="preserve">             </w:t>
            </w:r>
            <w:r w:rsidRPr="006E04A2">
              <w:rPr>
                <w:color w:val="365F91" w:themeColor="accent1" w:themeShade="BF"/>
                <w:sz w:val="24"/>
                <w:szCs w:val="24"/>
              </w:rPr>
              <w:t>w Zbijowie Dużym</w:t>
            </w:r>
          </w:p>
          <w:p w14:paraId="60F0A31C"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6) Zorganizowanie miejsca spotkań i rekreacji dla mieszkańców sołectwa Rogów na działce gminnej w ramach pobudzania aktywności społecznej poprzez budowę altany - II etap</w:t>
            </w:r>
          </w:p>
        </w:tc>
        <w:tc>
          <w:tcPr>
            <w:tcW w:w="3941" w:type="dxa"/>
            <w:shd w:val="clear" w:color="auto" w:fill="auto"/>
          </w:tcPr>
          <w:p w14:paraId="0AAE42F1"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22 000,00 zł</w:t>
            </w:r>
          </w:p>
          <w:p w14:paraId="5A4ABBE4" w14:textId="77777777" w:rsidR="006E04A2" w:rsidRPr="006E04A2" w:rsidRDefault="006E04A2" w:rsidP="00413E75">
            <w:pPr>
              <w:jc w:val="right"/>
              <w:outlineLvl w:val="0"/>
              <w:rPr>
                <w:color w:val="365F91" w:themeColor="accent1" w:themeShade="BF"/>
                <w:sz w:val="24"/>
                <w:szCs w:val="24"/>
              </w:rPr>
            </w:pPr>
            <w:r w:rsidRPr="006E04A2">
              <w:rPr>
                <w:color w:val="365F91" w:themeColor="accent1" w:themeShade="BF"/>
                <w:sz w:val="24"/>
                <w:szCs w:val="24"/>
              </w:rPr>
              <w:t xml:space="preserve">  </w:t>
            </w:r>
          </w:p>
          <w:p w14:paraId="5ADD6EC7" w14:textId="77777777" w:rsidR="006E04A2" w:rsidRDefault="006E04A2" w:rsidP="006E04A2">
            <w:pPr>
              <w:jc w:val="right"/>
              <w:outlineLvl w:val="0"/>
              <w:rPr>
                <w:color w:val="365F91" w:themeColor="accent1" w:themeShade="BF"/>
                <w:sz w:val="24"/>
                <w:szCs w:val="24"/>
              </w:rPr>
            </w:pPr>
            <w:r w:rsidRPr="006E04A2">
              <w:rPr>
                <w:color w:val="365F91" w:themeColor="accent1" w:themeShade="BF"/>
                <w:sz w:val="24"/>
                <w:szCs w:val="24"/>
              </w:rPr>
              <w:t xml:space="preserve">     </w:t>
            </w:r>
          </w:p>
          <w:p w14:paraId="0C1B9276" w14:textId="6AC32132" w:rsidR="006E04A2" w:rsidRPr="006E04A2" w:rsidRDefault="006E04A2" w:rsidP="006E04A2">
            <w:pPr>
              <w:jc w:val="right"/>
              <w:outlineLvl w:val="0"/>
              <w:rPr>
                <w:b/>
                <w:bCs/>
                <w:color w:val="365F91" w:themeColor="accent1" w:themeShade="BF"/>
                <w:sz w:val="24"/>
                <w:szCs w:val="24"/>
              </w:rPr>
            </w:pPr>
            <w:r w:rsidRPr="006E04A2">
              <w:rPr>
                <w:b/>
                <w:bCs/>
                <w:color w:val="365F91" w:themeColor="accent1" w:themeShade="BF"/>
              </w:rPr>
              <w:t xml:space="preserve"> </w:t>
            </w:r>
            <w:r w:rsidRPr="006E04A2">
              <w:rPr>
                <w:b/>
                <w:bCs/>
                <w:color w:val="365F91" w:themeColor="accent1" w:themeShade="BF"/>
                <w:sz w:val="24"/>
                <w:szCs w:val="24"/>
              </w:rPr>
              <w:t>36 702,00 zł</w:t>
            </w:r>
          </w:p>
          <w:p w14:paraId="18CE61C8" w14:textId="77777777" w:rsidR="006E04A2" w:rsidRPr="006E04A2" w:rsidRDefault="006E04A2" w:rsidP="00413E75">
            <w:pPr>
              <w:jc w:val="right"/>
              <w:outlineLvl w:val="0"/>
              <w:rPr>
                <w:color w:val="365F91" w:themeColor="accent1" w:themeShade="BF"/>
                <w:sz w:val="24"/>
                <w:szCs w:val="24"/>
              </w:rPr>
            </w:pPr>
          </w:p>
          <w:p w14:paraId="08D023D1" w14:textId="7BEFAC8B" w:rsidR="006E04A2" w:rsidRPr="006E04A2" w:rsidRDefault="006E04A2" w:rsidP="006E04A2">
            <w:pPr>
              <w:jc w:val="right"/>
              <w:outlineLvl w:val="0"/>
              <w:rPr>
                <w:b/>
                <w:bCs/>
                <w:color w:val="365F91" w:themeColor="accent1" w:themeShade="BF"/>
              </w:rPr>
            </w:pPr>
            <w:r w:rsidRPr="006E04A2">
              <w:rPr>
                <w:color w:val="365F91" w:themeColor="accent1" w:themeShade="BF"/>
                <w:sz w:val="24"/>
                <w:szCs w:val="24"/>
              </w:rPr>
              <w:t xml:space="preserve">           </w:t>
            </w:r>
            <w:r w:rsidRPr="006E04A2">
              <w:rPr>
                <w:b/>
                <w:bCs/>
                <w:color w:val="365F91" w:themeColor="accent1" w:themeShade="BF"/>
                <w:sz w:val="24"/>
                <w:szCs w:val="24"/>
              </w:rPr>
              <w:t xml:space="preserve">29 990,39 zł </w:t>
            </w:r>
          </w:p>
          <w:p w14:paraId="194754B6" w14:textId="34BB520C" w:rsidR="006E04A2" w:rsidRPr="006E04A2" w:rsidRDefault="006E04A2" w:rsidP="006E04A2">
            <w:pPr>
              <w:jc w:val="right"/>
              <w:outlineLvl w:val="0"/>
              <w:rPr>
                <w:b/>
                <w:bCs/>
                <w:color w:val="365F91" w:themeColor="accent1" w:themeShade="BF"/>
              </w:rPr>
            </w:pPr>
            <w:r w:rsidRPr="006E04A2">
              <w:rPr>
                <w:b/>
                <w:bCs/>
                <w:color w:val="365F91" w:themeColor="accent1" w:themeShade="BF"/>
                <w:sz w:val="24"/>
                <w:szCs w:val="24"/>
              </w:rPr>
              <w:t xml:space="preserve">      99 995,10 zł</w:t>
            </w:r>
          </w:p>
          <w:p w14:paraId="608990C6" w14:textId="77777777" w:rsidR="006E04A2" w:rsidRPr="006E04A2" w:rsidRDefault="006E04A2" w:rsidP="00413E75">
            <w:pPr>
              <w:jc w:val="right"/>
              <w:outlineLvl w:val="0"/>
              <w:rPr>
                <w:color w:val="365F91" w:themeColor="accent1" w:themeShade="BF"/>
                <w:sz w:val="24"/>
                <w:szCs w:val="24"/>
              </w:rPr>
            </w:pPr>
          </w:p>
          <w:p w14:paraId="1883E0C9" w14:textId="77777777" w:rsidR="006E04A2" w:rsidRPr="006E04A2" w:rsidRDefault="006E04A2" w:rsidP="00413E75">
            <w:pPr>
              <w:jc w:val="right"/>
              <w:outlineLvl w:val="0"/>
              <w:rPr>
                <w:color w:val="365F91" w:themeColor="accent1" w:themeShade="BF"/>
              </w:rPr>
            </w:pPr>
          </w:p>
          <w:p w14:paraId="1653453B"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14 746,82 zł</w:t>
            </w:r>
          </w:p>
          <w:p w14:paraId="1073C2C7" w14:textId="6384B690" w:rsidR="006E04A2" w:rsidRPr="006E04A2" w:rsidRDefault="006E04A2" w:rsidP="006E04A2">
            <w:pPr>
              <w:jc w:val="right"/>
              <w:outlineLvl w:val="0"/>
              <w:rPr>
                <w:b/>
                <w:bCs/>
                <w:color w:val="365F91" w:themeColor="accent1" w:themeShade="BF"/>
                <w:sz w:val="24"/>
                <w:szCs w:val="24"/>
              </w:rPr>
            </w:pPr>
            <w:r w:rsidRPr="006E04A2">
              <w:rPr>
                <w:b/>
                <w:bCs/>
                <w:color w:val="365F91" w:themeColor="accent1" w:themeShade="BF"/>
                <w:sz w:val="24"/>
                <w:szCs w:val="24"/>
              </w:rPr>
              <w:t>20 000,00 zł</w:t>
            </w:r>
          </w:p>
        </w:tc>
      </w:tr>
      <w:tr w:rsidR="006E04A2" w:rsidRPr="006E04A2" w14:paraId="3F27619A" w14:textId="77777777" w:rsidTr="00D04A32">
        <w:tc>
          <w:tcPr>
            <w:tcW w:w="5098" w:type="dxa"/>
            <w:shd w:val="clear" w:color="auto" w:fill="auto"/>
          </w:tcPr>
          <w:p w14:paraId="66A64F30" w14:textId="77777777" w:rsidR="006E04A2" w:rsidRPr="006E04A2" w:rsidRDefault="006E04A2" w:rsidP="00413E75">
            <w:pPr>
              <w:jc w:val="both"/>
              <w:outlineLvl w:val="0"/>
              <w:rPr>
                <w:color w:val="365F91" w:themeColor="accent1" w:themeShade="BF"/>
                <w:sz w:val="24"/>
                <w:szCs w:val="24"/>
              </w:rPr>
            </w:pPr>
            <w:r w:rsidRPr="006E04A2">
              <w:rPr>
                <w:color w:val="365F91" w:themeColor="accent1" w:themeShade="BF"/>
                <w:sz w:val="24"/>
                <w:szCs w:val="24"/>
              </w:rPr>
              <w:t>Budowa i wyposażenie budynku Klubu sportowego w miejscowości Rogów, na działce nr 600 wraz z zagospodarowaniem terenu</w:t>
            </w:r>
          </w:p>
        </w:tc>
        <w:tc>
          <w:tcPr>
            <w:tcW w:w="3941" w:type="dxa"/>
            <w:shd w:val="clear" w:color="auto" w:fill="auto"/>
          </w:tcPr>
          <w:p w14:paraId="1538CD44" w14:textId="77777777" w:rsidR="006E04A2" w:rsidRPr="006E04A2" w:rsidRDefault="006E04A2" w:rsidP="00413E75">
            <w:pPr>
              <w:jc w:val="right"/>
              <w:outlineLvl w:val="0"/>
              <w:rPr>
                <w:b/>
                <w:bCs/>
                <w:color w:val="365F91" w:themeColor="accent1" w:themeShade="BF"/>
                <w:sz w:val="24"/>
                <w:szCs w:val="24"/>
              </w:rPr>
            </w:pPr>
            <w:r w:rsidRPr="006E04A2">
              <w:rPr>
                <w:b/>
                <w:bCs/>
                <w:color w:val="365F91" w:themeColor="accent1" w:themeShade="BF"/>
                <w:sz w:val="24"/>
                <w:szCs w:val="24"/>
              </w:rPr>
              <w:t>19 901,81 zł</w:t>
            </w:r>
          </w:p>
        </w:tc>
      </w:tr>
      <w:tr w:rsidR="006E04A2" w:rsidRPr="006E04A2" w14:paraId="0A3E7977" w14:textId="77777777" w:rsidTr="00D04A32">
        <w:tc>
          <w:tcPr>
            <w:tcW w:w="5098" w:type="dxa"/>
            <w:shd w:val="clear" w:color="auto" w:fill="F2F2F2"/>
          </w:tcPr>
          <w:p w14:paraId="64D817C0" w14:textId="77777777" w:rsidR="006E04A2" w:rsidRPr="006E04A2" w:rsidRDefault="006E04A2" w:rsidP="00413E75">
            <w:pPr>
              <w:jc w:val="right"/>
              <w:outlineLvl w:val="0"/>
              <w:rPr>
                <w:b/>
                <w:color w:val="365F91" w:themeColor="accent1" w:themeShade="BF"/>
                <w:sz w:val="24"/>
                <w:szCs w:val="24"/>
              </w:rPr>
            </w:pPr>
            <w:r w:rsidRPr="006E04A2">
              <w:rPr>
                <w:b/>
                <w:color w:val="365F91" w:themeColor="accent1" w:themeShade="BF"/>
                <w:sz w:val="24"/>
                <w:szCs w:val="24"/>
              </w:rPr>
              <w:t>Razem:</w:t>
            </w:r>
          </w:p>
        </w:tc>
        <w:tc>
          <w:tcPr>
            <w:tcW w:w="3941" w:type="dxa"/>
            <w:shd w:val="clear" w:color="auto" w:fill="F2F2F2"/>
          </w:tcPr>
          <w:p w14:paraId="5114138A" w14:textId="77777777" w:rsidR="006E04A2" w:rsidRPr="006E04A2" w:rsidRDefault="006E04A2" w:rsidP="00413E75">
            <w:pPr>
              <w:jc w:val="right"/>
              <w:outlineLvl w:val="0"/>
              <w:rPr>
                <w:b/>
                <w:color w:val="365F91" w:themeColor="accent1" w:themeShade="BF"/>
                <w:sz w:val="24"/>
                <w:szCs w:val="24"/>
              </w:rPr>
            </w:pPr>
            <w:r w:rsidRPr="006E04A2">
              <w:rPr>
                <w:b/>
                <w:color w:val="365F91" w:themeColor="accent1" w:themeShade="BF"/>
                <w:sz w:val="24"/>
                <w:szCs w:val="24"/>
              </w:rPr>
              <w:t>2 434 703,18 zł</w:t>
            </w:r>
          </w:p>
        </w:tc>
      </w:tr>
    </w:tbl>
    <w:p w14:paraId="78B0F56B" w14:textId="77777777" w:rsidR="000F2A8F" w:rsidRPr="00FF70A9" w:rsidRDefault="000F2A8F" w:rsidP="006D015D">
      <w:pPr>
        <w:autoSpaceDE w:val="0"/>
        <w:spacing w:line="100" w:lineRule="atLeast"/>
        <w:jc w:val="both"/>
        <w:rPr>
          <w:rFonts w:ascii="Times New Roman" w:hAnsi="Times New Roman" w:cs="Times New Roman"/>
          <w:color w:val="FF0000"/>
          <w:sz w:val="24"/>
          <w:szCs w:val="24"/>
          <w:lang w:eastAsia="pl-PL" w:bidi="pl-PL"/>
        </w:rPr>
      </w:pPr>
    </w:p>
    <w:p w14:paraId="023253B1" w14:textId="6A1A62E5" w:rsidR="00863033" w:rsidRPr="0015550B" w:rsidRDefault="000D24AB" w:rsidP="000D24AB">
      <w:pPr>
        <w:autoSpaceDE w:val="0"/>
        <w:spacing w:line="100" w:lineRule="atLeast"/>
        <w:jc w:val="center"/>
        <w:rPr>
          <w:rFonts w:asciiTheme="majorHAnsi" w:hAnsiTheme="majorHAnsi" w:cs="Times New Roman"/>
          <w:b/>
          <w:color w:val="365F91" w:themeColor="accent1" w:themeShade="BF"/>
          <w:sz w:val="28"/>
          <w:szCs w:val="28"/>
          <w:lang w:eastAsia="pl-PL" w:bidi="pl-PL"/>
        </w:rPr>
      </w:pPr>
      <w:r w:rsidRPr="0015550B">
        <w:rPr>
          <w:rFonts w:asciiTheme="majorHAnsi" w:hAnsiTheme="majorHAnsi" w:cs="Times New Roman"/>
          <w:b/>
          <w:color w:val="365F91" w:themeColor="accent1" w:themeShade="BF"/>
          <w:sz w:val="28"/>
          <w:szCs w:val="28"/>
          <w:lang w:eastAsia="pl-PL" w:bidi="pl-PL"/>
        </w:rPr>
        <w:t>Wykaz zadań realizowanych w 202</w:t>
      </w:r>
      <w:r w:rsidR="0015550B" w:rsidRPr="0015550B">
        <w:rPr>
          <w:rFonts w:asciiTheme="majorHAnsi" w:hAnsiTheme="majorHAnsi" w:cs="Times New Roman"/>
          <w:b/>
          <w:color w:val="365F91" w:themeColor="accent1" w:themeShade="BF"/>
          <w:sz w:val="28"/>
          <w:szCs w:val="28"/>
          <w:lang w:eastAsia="pl-PL" w:bidi="pl-PL"/>
        </w:rPr>
        <w:t>3</w:t>
      </w:r>
      <w:r w:rsidRPr="0015550B">
        <w:rPr>
          <w:rFonts w:asciiTheme="majorHAnsi" w:hAnsiTheme="majorHAnsi" w:cs="Times New Roman"/>
          <w:b/>
          <w:color w:val="365F91" w:themeColor="accent1" w:themeShade="BF"/>
          <w:sz w:val="28"/>
          <w:szCs w:val="28"/>
          <w:lang w:eastAsia="pl-PL" w:bidi="pl-PL"/>
        </w:rPr>
        <w:t xml:space="preserve"> roku w ramach Funduszu Sołeckiego</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5953"/>
        <w:gridCol w:w="1701"/>
      </w:tblGrid>
      <w:tr w:rsidR="00A051FC" w:rsidRPr="00E726C9" w14:paraId="361961CF" w14:textId="77777777" w:rsidTr="00413E75">
        <w:trPr>
          <w:trHeight w:val="1090"/>
        </w:trPr>
        <w:tc>
          <w:tcPr>
            <w:tcW w:w="1413" w:type="dxa"/>
            <w:shd w:val="clear" w:color="auto" w:fill="auto"/>
          </w:tcPr>
          <w:p w14:paraId="7B6FF414" w14:textId="77777777" w:rsidR="00A051FC" w:rsidRPr="00A051FC" w:rsidRDefault="00A051FC" w:rsidP="00413E75">
            <w:pPr>
              <w:rPr>
                <w:b/>
                <w:color w:val="365F91" w:themeColor="accent1" w:themeShade="BF"/>
                <w:sz w:val="24"/>
                <w:szCs w:val="24"/>
              </w:rPr>
            </w:pPr>
            <w:r w:rsidRPr="00A051FC">
              <w:rPr>
                <w:b/>
                <w:color w:val="365F91" w:themeColor="accent1" w:themeShade="BF"/>
                <w:sz w:val="24"/>
                <w:szCs w:val="24"/>
              </w:rPr>
              <w:t>Bieszków Dolny</w:t>
            </w:r>
          </w:p>
          <w:p w14:paraId="10F3A259" w14:textId="77777777" w:rsidR="00A051FC" w:rsidRPr="00A051FC" w:rsidRDefault="00A051FC" w:rsidP="00413E75">
            <w:pPr>
              <w:rPr>
                <w:color w:val="365F91" w:themeColor="accent1" w:themeShade="BF"/>
                <w:sz w:val="24"/>
                <w:szCs w:val="24"/>
              </w:rPr>
            </w:pPr>
          </w:p>
        </w:tc>
        <w:tc>
          <w:tcPr>
            <w:tcW w:w="5953" w:type="dxa"/>
            <w:shd w:val="clear" w:color="auto" w:fill="FFFFFF"/>
          </w:tcPr>
          <w:p w14:paraId="6DA7E634" w14:textId="77777777" w:rsidR="00A051FC" w:rsidRPr="00A051FC" w:rsidRDefault="00A051FC" w:rsidP="00413E75">
            <w:pPr>
              <w:jc w:val="both"/>
              <w:rPr>
                <w:color w:val="365F91" w:themeColor="accent1" w:themeShade="BF"/>
                <w:sz w:val="24"/>
                <w:szCs w:val="24"/>
              </w:rPr>
            </w:pPr>
            <w:r w:rsidRPr="00A051FC">
              <w:rPr>
                <w:color w:val="365F91" w:themeColor="accent1" w:themeShade="BF"/>
                <w:sz w:val="24"/>
                <w:szCs w:val="24"/>
              </w:rPr>
              <w:t>1. Budowa altany wraz ze stołami i ławkami na działce gminnej przy świetlicy gminnej w Bieszkowie Dolnym – etap II.</w:t>
            </w:r>
          </w:p>
          <w:p w14:paraId="5D3749BB" w14:textId="77777777" w:rsidR="00A051FC" w:rsidRPr="00A051FC" w:rsidRDefault="00A051FC" w:rsidP="00413E75">
            <w:pPr>
              <w:rPr>
                <w:color w:val="365F91" w:themeColor="accent1" w:themeShade="BF"/>
                <w:sz w:val="24"/>
                <w:szCs w:val="24"/>
              </w:rPr>
            </w:pPr>
          </w:p>
          <w:p w14:paraId="2D147A0E" w14:textId="77777777" w:rsidR="00A051FC" w:rsidRPr="00A051FC" w:rsidRDefault="00A051FC" w:rsidP="00413E75">
            <w:pPr>
              <w:jc w:val="both"/>
              <w:rPr>
                <w:i/>
                <w:color w:val="365F91" w:themeColor="accent1" w:themeShade="BF"/>
                <w:sz w:val="24"/>
                <w:szCs w:val="24"/>
              </w:rPr>
            </w:pPr>
            <w:r w:rsidRPr="00A051FC">
              <w:rPr>
                <w:color w:val="365F91" w:themeColor="accent1" w:themeShade="BF"/>
                <w:sz w:val="24"/>
                <w:szCs w:val="24"/>
              </w:rPr>
              <w:t xml:space="preserve">2. Organizacja zajęć związanych z tradycją i kulturą ludową przez mieszkańców </w:t>
            </w:r>
            <w:proofErr w:type="spellStart"/>
            <w:r w:rsidRPr="00A051FC">
              <w:rPr>
                <w:color w:val="365F91" w:themeColor="accent1" w:themeShade="BF"/>
                <w:sz w:val="24"/>
                <w:szCs w:val="24"/>
              </w:rPr>
              <w:t>Bieszkowa</w:t>
            </w:r>
            <w:proofErr w:type="spellEnd"/>
            <w:r w:rsidRPr="00A051FC">
              <w:rPr>
                <w:color w:val="365F91" w:themeColor="accent1" w:themeShade="BF"/>
                <w:sz w:val="24"/>
                <w:szCs w:val="24"/>
              </w:rPr>
              <w:t xml:space="preserve"> Dolnego w świetlicy gminnej w Bieszkowie Dolnym poprzez zakup wyposażenia do organizacji tych zajęć (m.in. wyposażenie pomieszczenia kuchennego oraz naprawa lodówki) oraz malowanie w świetlicy gminnej.</w:t>
            </w:r>
          </w:p>
        </w:tc>
        <w:tc>
          <w:tcPr>
            <w:tcW w:w="1701" w:type="dxa"/>
          </w:tcPr>
          <w:p w14:paraId="059B2CE0" w14:textId="77777777" w:rsidR="00A051FC" w:rsidRPr="00A051FC" w:rsidRDefault="00A051FC" w:rsidP="00413E75">
            <w:pPr>
              <w:jc w:val="right"/>
              <w:rPr>
                <w:b/>
                <w:bCs/>
                <w:color w:val="365F91" w:themeColor="accent1" w:themeShade="BF"/>
                <w:sz w:val="24"/>
                <w:szCs w:val="24"/>
              </w:rPr>
            </w:pPr>
            <w:r w:rsidRPr="00A051FC">
              <w:rPr>
                <w:b/>
                <w:bCs/>
                <w:color w:val="365F91" w:themeColor="accent1" w:themeShade="BF"/>
                <w:sz w:val="24"/>
                <w:szCs w:val="24"/>
              </w:rPr>
              <w:t>22 000,00 zł</w:t>
            </w:r>
          </w:p>
          <w:p w14:paraId="2D155349" w14:textId="77777777" w:rsidR="00A051FC" w:rsidRPr="00A051FC" w:rsidRDefault="00A051FC" w:rsidP="00413E75">
            <w:pPr>
              <w:jc w:val="right"/>
              <w:rPr>
                <w:b/>
                <w:bCs/>
                <w:color w:val="365F91" w:themeColor="accent1" w:themeShade="BF"/>
                <w:sz w:val="24"/>
                <w:szCs w:val="24"/>
              </w:rPr>
            </w:pPr>
          </w:p>
          <w:p w14:paraId="2628DD0E" w14:textId="77777777" w:rsidR="00A051FC" w:rsidRPr="00A051FC" w:rsidRDefault="00A051FC" w:rsidP="00413E75">
            <w:pPr>
              <w:jc w:val="right"/>
              <w:rPr>
                <w:b/>
                <w:bCs/>
                <w:color w:val="365F91" w:themeColor="accent1" w:themeShade="BF"/>
                <w:sz w:val="24"/>
                <w:szCs w:val="24"/>
              </w:rPr>
            </w:pPr>
          </w:p>
          <w:p w14:paraId="08B52B25" w14:textId="77777777" w:rsidR="00A051FC" w:rsidRPr="00A051FC" w:rsidRDefault="00A051FC" w:rsidP="00413E75">
            <w:pPr>
              <w:jc w:val="right"/>
              <w:rPr>
                <w:b/>
                <w:bCs/>
                <w:color w:val="365F91" w:themeColor="accent1" w:themeShade="BF"/>
                <w:sz w:val="24"/>
                <w:szCs w:val="24"/>
              </w:rPr>
            </w:pPr>
          </w:p>
          <w:p w14:paraId="2944E1BD" w14:textId="77777777" w:rsidR="00A051FC" w:rsidRPr="00A051FC" w:rsidRDefault="00A051FC" w:rsidP="00413E75">
            <w:pPr>
              <w:jc w:val="right"/>
              <w:rPr>
                <w:b/>
                <w:bCs/>
                <w:color w:val="365F91" w:themeColor="accent1" w:themeShade="BF"/>
                <w:sz w:val="24"/>
                <w:szCs w:val="24"/>
              </w:rPr>
            </w:pPr>
            <w:r w:rsidRPr="00A051FC">
              <w:rPr>
                <w:b/>
                <w:bCs/>
                <w:color w:val="365F91" w:themeColor="accent1" w:themeShade="BF"/>
                <w:sz w:val="24"/>
                <w:szCs w:val="24"/>
              </w:rPr>
              <w:t>7 300,00 zł</w:t>
            </w:r>
          </w:p>
          <w:p w14:paraId="5294EB72" w14:textId="77777777" w:rsidR="00A051FC" w:rsidRPr="00A051FC" w:rsidRDefault="00A051FC" w:rsidP="00413E75">
            <w:pPr>
              <w:jc w:val="right"/>
              <w:rPr>
                <w:b/>
                <w:bCs/>
                <w:color w:val="365F91" w:themeColor="accent1" w:themeShade="BF"/>
                <w:sz w:val="24"/>
                <w:szCs w:val="24"/>
              </w:rPr>
            </w:pPr>
          </w:p>
        </w:tc>
      </w:tr>
      <w:tr w:rsidR="00A051FC" w:rsidRPr="00E726C9" w14:paraId="1D715DC2" w14:textId="77777777" w:rsidTr="00413E75">
        <w:trPr>
          <w:trHeight w:val="980"/>
        </w:trPr>
        <w:tc>
          <w:tcPr>
            <w:tcW w:w="1413" w:type="dxa"/>
            <w:shd w:val="clear" w:color="auto" w:fill="auto"/>
          </w:tcPr>
          <w:p w14:paraId="06CA2389" w14:textId="77777777" w:rsidR="00A051FC" w:rsidRPr="00A051FC" w:rsidRDefault="00A051FC" w:rsidP="00413E75">
            <w:pPr>
              <w:rPr>
                <w:b/>
                <w:color w:val="365F91" w:themeColor="accent1" w:themeShade="BF"/>
                <w:sz w:val="24"/>
                <w:szCs w:val="24"/>
              </w:rPr>
            </w:pPr>
            <w:r w:rsidRPr="00A051FC">
              <w:rPr>
                <w:b/>
                <w:color w:val="365F91" w:themeColor="accent1" w:themeShade="BF"/>
                <w:sz w:val="24"/>
                <w:szCs w:val="24"/>
              </w:rPr>
              <w:t>Bieszków Górny</w:t>
            </w:r>
          </w:p>
        </w:tc>
        <w:tc>
          <w:tcPr>
            <w:tcW w:w="5953" w:type="dxa"/>
            <w:shd w:val="clear" w:color="auto" w:fill="auto"/>
          </w:tcPr>
          <w:p w14:paraId="13C1F060" w14:textId="77777777" w:rsidR="00A051FC" w:rsidRPr="00A051FC" w:rsidRDefault="00A051FC" w:rsidP="00413E75">
            <w:pPr>
              <w:jc w:val="both"/>
              <w:rPr>
                <w:color w:val="365F91" w:themeColor="accent1" w:themeShade="BF"/>
                <w:sz w:val="24"/>
                <w:szCs w:val="24"/>
              </w:rPr>
            </w:pPr>
            <w:r w:rsidRPr="00A051FC">
              <w:rPr>
                <w:color w:val="365F91" w:themeColor="accent1" w:themeShade="BF"/>
                <w:sz w:val="24"/>
                <w:szCs w:val="24"/>
              </w:rPr>
              <w:t xml:space="preserve">1. Organizacja zajęć związanych z tradycją i kulturą ludową przez mieszkańców </w:t>
            </w:r>
            <w:proofErr w:type="spellStart"/>
            <w:r w:rsidRPr="00A051FC">
              <w:rPr>
                <w:color w:val="365F91" w:themeColor="accent1" w:themeShade="BF"/>
                <w:sz w:val="24"/>
                <w:szCs w:val="24"/>
              </w:rPr>
              <w:t>Bieszkowa</w:t>
            </w:r>
            <w:proofErr w:type="spellEnd"/>
            <w:r w:rsidRPr="00A051FC">
              <w:rPr>
                <w:color w:val="365F91" w:themeColor="accent1" w:themeShade="BF"/>
                <w:sz w:val="24"/>
                <w:szCs w:val="24"/>
              </w:rPr>
              <w:t xml:space="preserve"> Górnego w świetlicy gminnej poprzez remont pomieszczeń świetlicy i zakup rolet.</w:t>
            </w:r>
          </w:p>
          <w:p w14:paraId="122F4FCB" w14:textId="77777777" w:rsidR="00A051FC" w:rsidRPr="00A051FC" w:rsidRDefault="00A051FC" w:rsidP="00413E75">
            <w:pPr>
              <w:jc w:val="both"/>
              <w:rPr>
                <w:color w:val="365F91" w:themeColor="accent1" w:themeShade="BF"/>
                <w:sz w:val="24"/>
                <w:szCs w:val="24"/>
              </w:rPr>
            </w:pPr>
          </w:p>
          <w:p w14:paraId="3C14EC13" w14:textId="77777777" w:rsidR="00A051FC" w:rsidRPr="00A051FC" w:rsidRDefault="00A051FC" w:rsidP="00413E75">
            <w:pPr>
              <w:jc w:val="both"/>
              <w:rPr>
                <w:i/>
                <w:color w:val="365F91" w:themeColor="accent1" w:themeShade="BF"/>
                <w:sz w:val="24"/>
                <w:szCs w:val="24"/>
              </w:rPr>
            </w:pPr>
            <w:r w:rsidRPr="00A051FC">
              <w:rPr>
                <w:color w:val="365F91" w:themeColor="accent1" w:themeShade="BF"/>
                <w:sz w:val="24"/>
                <w:szCs w:val="24"/>
              </w:rPr>
              <w:t>2. Ochrona zdrowia podczas akcji ratowniczych poprzez zakup torby medycznej dla OSP w Bieszkowie Górnym.</w:t>
            </w:r>
          </w:p>
        </w:tc>
        <w:tc>
          <w:tcPr>
            <w:tcW w:w="1701" w:type="dxa"/>
          </w:tcPr>
          <w:p w14:paraId="09B159C4" w14:textId="77777777" w:rsidR="00A051FC" w:rsidRPr="00A051FC" w:rsidRDefault="00A051FC" w:rsidP="00413E75">
            <w:pPr>
              <w:jc w:val="right"/>
              <w:rPr>
                <w:b/>
                <w:bCs/>
                <w:color w:val="365F91" w:themeColor="accent1" w:themeShade="BF"/>
                <w:sz w:val="24"/>
                <w:szCs w:val="24"/>
              </w:rPr>
            </w:pPr>
            <w:r w:rsidRPr="00A051FC">
              <w:rPr>
                <w:b/>
                <w:bCs/>
                <w:color w:val="365F91" w:themeColor="accent1" w:themeShade="BF"/>
                <w:sz w:val="24"/>
                <w:szCs w:val="24"/>
              </w:rPr>
              <w:t>24 212,00 zł</w:t>
            </w:r>
          </w:p>
          <w:p w14:paraId="73CD64E7" w14:textId="77777777" w:rsidR="00A051FC" w:rsidRPr="00A051FC" w:rsidRDefault="00A051FC" w:rsidP="00413E75">
            <w:pPr>
              <w:jc w:val="right"/>
              <w:rPr>
                <w:b/>
                <w:bCs/>
                <w:color w:val="365F91" w:themeColor="accent1" w:themeShade="BF"/>
                <w:sz w:val="24"/>
                <w:szCs w:val="24"/>
              </w:rPr>
            </w:pPr>
          </w:p>
          <w:p w14:paraId="29A4F4AB" w14:textId="77777777" w:rsidR="00A051FC" w:rsidRPr="00A051FC" w:rsidRDefault="00A051FC" w:rsidP="00413E75">
            <w:pPr>
              <w:jc w:val="right"/>
              <w:rPr>
                <w:b/>
                <w:bCs/>
                <w:color w:val="365F91" w:themeColor="accent1" w:themeShade="BF"/>
                <w:sz w:val="24"/>
                <w:szCs w:val="24"/>
              </w:rPr>
            </w:pPr>
          </w:p>
          <w:p w14:paraId="384B1C9D" w14:textId="77777777" w:rsidR="00A051FC" w:rsidRPr="00A051FC" w:rsidRDefault="00A051FC" w:rsidP="00413E75">
            <w:pPr>
              <w:jc w:val="right"/>
              <w:rPr>
                <w:b/>
                <w:bCs/>
                <w:color w:val="365F91" w:themeColor="accent1" w:themeShade="BF"/>
                <w:sz w:val="24"/>
                <w:szCs w:val="24"/>
              </w:rPr>
            </w:pPr>
          </w:p>
          <w:p w14:paraId="34957A5E" w14:textId="77777777" w:rsidR="00A051FC" w:rsidRPr="00A051FC" w:rsidRDefault="00A051FC" w:rsidP="00413E75">
            <w:pPr>
              <w:jc w:val="right"/>
              <w:rPr>
                <w:b/>
                <w:bCs/>
                <w:color w:val="365F91" w:themeColor="accent1" w:themeShade="BF"/>
                <w:sz w:val="24"/>
                <w:szCs w:val="24"/>
              </w:rPr>
            </w:pPr>
          </w:p>
          <w:p w14:paraId="65843EFD" w14:textId="77777777" w:rsidR="00A051FC" w:rsidRPr="00A051FC" w:rsidRDefault="00A051FC" w:rsidP="00413E75">
            <w:pPr>
              <w:jc w:val="right"/>
              <w:rPr>
                <w:b/>
                <w:bCs/>
                <w:color w:val="365F91" w:themeColor="accent1" w:themeShade="BF"/>
                <w:sz w:val="24"/>
                <w:szCs w:val="24"/>
              </w:rPr>
            </w:pPr>
            <w:r w:rsidRPr="00A051FC">
              <w:rPr>
                <w:b/>
                <w:bCs/>
                <w:color w:val="365F91" w:themeColor="accent1" w:themeShade="BF"/>
                <w:sz w:val="24"/>
                <w:szCs w:val="24"/>
              </w:rPr>
              <w:t>6 000,00 zł</w:t>
            </w:r>
          </w:p>
        </w:tc>
      </w:tr>
      <w:tr w:rsidR="00A051FC" w:rsidRPr="00E726C9" w14:paraId="403E63F8" w14:textId="77777777" w:rsidTr="00413E75">
        <w:trPr>
          <w:trHeight w:val="426"/>
        </w:trPr>
        <w:tc>
          <w:tcPr>
            <w:tcW w:w="1413" w:type="dxa"/>
            <w:shd w:val="clear" w:color="auto" w:fill="auto"/>
          </w:tcPr>
          <w:p w14:paraId="212699E5" w14:textId="77777777" w:rsidR="00A051FC" w:rsidRPr="00A051FC" w:rsidRDefault="00A051FC" w:rsidP="00413E75">
            <w:pPr>
              <w:rPr>
                <w:b/>
                <w:color w:val="365F91" w:themeColor="accent1" w:themeShade="BF"/>
                <w:sz w:val="24"/>
                <w:szCs w:val="24"/>
              </w:rPr>
            </w:pPr>
            <w:r w:rsidRPr="00A051FC">
              <w:rPr>
                <w:b/>
                <w:color w:val="365F91" w:themeColor="accent1" w:themeShade="BF"/>
                <w:sz w:val="24"/>
                <w:szCs w:val="24"/>
              </w:rPr>
              <w:t>Mirów</w:t>
            </w:r>
          </w:p>
        </w:tc>
        <w:tc>
          <w:tcPr>
            <w:tcW w:w="5953" w:type="dxa"/>
            <w:shd w:val="clear" w:color="auto" w:fill="FFFFFF"/>
          </w:tcPr>
          <w:p w14:paraId="60EAA56E" w14:textId="77777777" w:rsidR="00A051FC" w:rsidRPr="00A051FC" w:rsidRDefault="00A051FC" w:rsidP="00413E75">
            <w:pPr>
              <w:jc w:val="both"/>
              <w:rPr>
                <w:i/>
                <w:color w:val="365F91" w:themeColor="accent1" w:themeShade="BF"/>
                <w:sz w:val="24"/>
                <w:szCs w:val="24"/>
              </w:rPr>
            </w:pPr>
            <w:r w:rsidRPr="00A051FC">
              <w:rPr>
                <w:color w:val="365F91" w:themeColor="accent1" w:themeShade="BF"/>
                <w:sz w:val="24"/>
                <w:szCs w:val="24"/>
              </w:rPr>
              <w:t>1. Organizacja zajęć związanych z tradycją i kulturą ludową przez mieszkańców Mirowa w świetlicy gminnej poprzez zakup wyposażenia do organizacji tych zajęć (m.in. stołów i krzeseł itp.).</w:t>
            </w:r>
          </w:p>
        </w:tc>
        <w:tc>
          <w:tcPr>
            <w:tcW w:w="1701" w:type="dxa"/>
          </w:tcPr>
          <w:p w14:paraId="24D9527E" w14:textId="77777777" w:rsidR="00A051FC" w:rsidRPr="00A051FC" w:rsidRDefault="00A051FC" w:rsidP="00413E75">
            <w:pPr>
              <w:jc w:val="right"/>
              <w:rPr>
                <w:b/>
                <w:bCs/>
                <w:color w:val="365F91" w:themeColor="accent1" w:themeShade="BF"/>
                <w:sz w:val="24"/>
                <w:szCs w:val="24"/>
              </w:rPr>
            </w:pPr>
            <w:r w:rsidRPr="00A051FC">
              <w:rPr>
                <w:b/>
                <w:bCs/>
                <w:color w:val="365F91" w:themeColor="accent1" w:themeShade="BF"/>
                <w:sz w:val="24"/>
                <w:szCs w:val="24"/>
              </w:rPr>
              <w:t>34 800,00 zł</w:t>
            </w:r>
          </w:p>
        </w:tc>
      </w:tr>
      <w:tr w:rsidR="00A051FC" w:rsidRPr="00B07A0F" w14:paraId="443FE055" w14:textId="77777777" w:rsidTr="00413E75">
        <w:trPr>
          <w:trHeight w:val="984"/>
        </w:trPr>
        <w:tc>
          <w:tcPr>
            <w:tcW w:w="1413" w:type="dxa"/>
            <w:shd w:val="clear" w:color="auto" w:fill="auto"/>
          </w:tcPr>
          <w:p w14:paraId="348E03C6" w14:textId="77777777" w:rsidR="00A051FC" w:rsidRPr="00A051FC" w:rsidRDefault="00A051FC" w:rsidP="00413E75">
            <w:pPr>
              <w:rPr>
                <w:color w:val="365F91" w:themeColor="accent1" w:themeShade="BF"/>
                <w:sz w:val="24"/>
                <w:szCs w:val="24"/>
              </w:rPr>
            </w:pPr>
            <w:r w:rsidRPr="00A051FC">
              <w:rPr>
                <w:b/>
                <w:color w:val="365F91" w:themeColor="accent1" w:themeShade="BF"/>
                <w:sz w:val="24"/>
                <w:szCs w:val="24"/>
              </w:rPr>
              <w:t>Mirów Nowy</w:t>
            </w:r>
          </w:p>
        </w:tc>
        <w:tc>
          <w:tcPr>
            <w:tcW w:w="5953" w:type="dxa"/>
            <w:shd w:val="clear" w:color="auto" w:fill="auto"/>
          </w:tcPr>
          <w:p w14:paraId="4733A53C" w14:textId="77777777" w:rsidR="00A051FC" w:rsidRPr="00A051FC" w:rsidRDefault="00A051FC" w:rsidP="00413E75">
            <w:pPr>
              <w:jc w:val="both"/>
              <w:rPr>
                <w:color w:val="365F91" w:themeColor="accent1" w:themeShade="BF"/>
                <w:sz w:val="24"/>
                <w:szCs w:val="24"/>
              </w:rPr>
            </w:pPr>
            <w:r w:rsidRPr="00A051FC">
              <w:rPr>
                <w:color w:val="365F91" w:themeColor="accent1" w:themeShade="BF"/>
                <w:sz w:val="24"/>
                <w:szCs w:val="24"/>
              </w:rPr>
              <w:t>1. Organizacja zajęć związanych z tradycją i kulturą ludową przez mieszkańców Mirowa Nowego w świetlicy gminnej poprzez remont kuchni oraz zakup wyposażenia do organizacji tych zajęć (m.in. wyposażenie pomieszczenia kuchennego).</w:t>
            </w:r>
          </w:p>
          <w:p w14:paraId="2356D4A0" w14:textId="77777777" w:rsidR="00A051FC" w:rsidRPr="00A051FC" w:rsidRDefault="00A051FC" w:rsidP="00413E75">
            <w:pPr>
              <w:jc w:val="both"/>
              <w:rPr>
                <w:color w:val="365F91" w:themeColor="accent1" w:themeShade="BF"/>
                <w:sz w:val="24"/>
                <w:szCs w:val="24"/>
              </w:rPr>
            </w:pPr>
          </w:p>
          <w:p w14:paraId="5527D232" w14:textId="77777777" w:rsidR="00A051FC" w:rsidRPr="00A051FC" w:rsidRDefault="00A051FC" w:rsidP="00413E75">
            <w:pPr>
              <w:jc w:val="both"/>
              <w:rPr>
                <w:i/>
                <w:color w:val="365F91" w:themeColor="accent1" w:themeShade="BF"/>
                <w:sz w:val="24"/>
                <w:szCs w:val="24"/>
              </w:rPr>
            </w:pPr>
            <w:r w:rsidRPr="00A051FC">
              <w:rPr>
                <w:color w:val="365F91" w:themeColor="accent1" w:themeShade="BF"/>
                <w:sz w:val="24"/>
                <w:szCs w:val="24"/>
              </w:rPr>
              <w:t>2. Zorganizowanie miejsca spotkań i rekreacji dla mieszkańców sołectwa Mirów Nowy poprzez wyrównanie terenu wokół świetlicy gminnej.</w:t>
            </w:r>
          </w:p>
        </w:tc>
        <w:tc>
          <w:tcPr>
            <w:tcW w:w="1701" w:type="dxa"/>
          </w:tcPr>
          <w:p w14:paraId="73B79A5C" w14:textId="77777777" w:rsidR="00A051FC" w:rsidRPr="00A051FC" w:rsidRDefault="00A051FC" w:rsidP="00413E75">
            <w:pPr>
              <w:jc w:val="right"/>
              <w:rPr>
                <w:b/>
                <w:bCs/>
                <w:color w:val="365F91" w:themeColor="accent1" w:themeShade="BF"/>
                <w:sz w:val="24"/>
                <w:szCs w:val="24"/>
              </w:rPr>
            </w:pPr>
            <w:r w:rsidRPr="00A051FC">
              <w:rPr>
                <w:b/>
                <w:bCs/>
                <w:color w:val="365F91" w:themeColor="accent1" w:themeShade="BF"/>
                <w:sz w:val="24"/>
                <w:szCs w:val="24"/>
              </w:rPr>
              <w:t>25 757,40 zł</w:t>
            </w:r>
          </w:p>
          <w:p w14:paraId="65A99F39" w14:textId="77777777" w:rsidR="00A051FC" w:rsidRPr="00A051FC" w:rsidRDefault="00A051FC" w:rsidP="00413E75">
            <w:pPr>
              <w:jc w:val="right"/>
              <w:rPr>
                <w:b/>
                <w:bCs/>
                <w:color w:val="365F91" w:themeColor="accent1" w:themeShade="BF"/>
                <w:sz w:val="24"/>
                <w:szCs w:val="24"/>
              </w:rPr>
            </w:pPr>
          </w:p>
          <w:p w14:paraId="374E4BD0" w14:textId="77777777" w:rsidR="00A051FC" w:rsidRPr="00A051FC" w:rsidRDefault="00A051FC" w:rsidP="00413E75">
            <w:pPr>
              <w:jc w:val="right"/>
              <w:rPr>
                <w:b/>
                <w:bCs/>
                <w:color w:val="365F91" w:themeColor="accent1" w:themeShade="BF"/>
                <w:sz w:val="24"/>
                <w:szCs w:val="24"/>
              </w:rPr>
            </w:pPr>
          </w:p>
          <w:p w14:paraId="51BF38F0" w14:textId="77777777" w:rsidR="00A051FC" w:rsidRPr="00A051FC" w:rsidRDefault="00A051FC" w:rsidP="00413E75">
            <w:pPr>
              <w:jc w:val="right"/>
              <w:rPr>
                <w:b/>
                <w:bCs/>
                <w:color w:val="365F91" w:themeColor="accent1" w:themeShade="BF"/>
                <w:sz w:val="24"/>
                <w:szCs w:val="24"/>
              </w:rPr>
            </w:pPr>
          </w:p>
          <w:p w14:paraId="2FF828E1" w14:textId="77777777" w:rsidR="00A051FC" w:rsidRPr="00A051FC" w:rsidRDefault="00A051FC" w:rsidP="00413E75">
            <w:pPr>
              <w:jc w:val="right"/>
              <w:rPr>
                <w:b/>
                <w:bCs/>
                <w:color w:val="365F91" w:themeColor="accent1" w:themeShade="BF"/>
                <w:sz w:val="24"/>
                <w:szCs w:val="24"/>
              </w:rPr>
            </w:pPr>
          </w:p>
          <w:p w14:paraId="5E450379" w14:textId="77777777" w:rsidR="00A051FC" w:rsidRPr="00A051FC" w:rsidRDefault="00A051FC" w:rsidP="00413E75">
            <w:pPr>
              <w:jc w:val="right"/>
              <w:rPr>
                <w:b/>
                <w:bCs/>
                <w:color w:val="365F91" w:themeColor="accent1" w:themeShade="BF"/>
                <w:sz w:val="24"/>
                <w:szCs w:val="24"/>
              </w:rPr>
            </w:pPr>
          </w:p>
          <w:p w14:paraId="18A31A97" w14:textId="77777777" w:rsidR="00A051FC" w:rsidRPr="00A051FC" w:rsidRDefault="00A051FC" w:rsidP="00413E75">
            <w:pPr>
              <w:jc w:val="right"/>
              <w:rPr>
                <w:b/>
                <w:bCs/>
                <w:color w:val="365F91" w:themeColor="accent1" w:themeShade="BF"/>
                <w:sz w:val="24"/>
                <w:szCs w:val="24"/>
              </w:rPr>
            </w:pPr>
            <w:r w:rsidRPr="00A051FC">
              <w:rPr>
                <w:b/>
                <w:bCs/>
                <w:color w:val="365F91" w:themeColor="accent1" w:themeShade="BF"/>
                <w:sz w:val="24"/>
                <w:szCs w:val="24"/>
              </w:rPr>
              <w:t>6 200,00 zł</w:t>
            </w:r>
          </w:p>
        </w:tc>
      </w:tr>
      <w:tr w:rsidR="00A051FC" w:rsidRPr="00B07A0F" w14:paraId="1CEC7DB9" w14:textId="77777777" w:rsidTr="00413E75">
        <w:trPr>
          <w:trHeight w:val="841"/>
        </w:trPr>
        <w:tc>
          <w:tcPr>
            <w:tcW w:w="1413" w:type="dxa"/>
            <w:shd w:val="clear" w:color="auto" w:fill="auto"/>
          </w:tcPr>
          <w:p w14:paraId="618DEFAC" w14:textId="77777777" w:rsidR="00A051FC" w:rsidRPr="00A051FC" w:rsidRDefault="00A051FC" w:rsidP="00413E75">
            <w:pPr>
              <w:rPr>
                <w:color w:val="365F91" w:themeColor="accent1" w:themeShade="BF"/>
                <w:sz w:val="24"/>
                <w:szCs w:val="24"/>
              </w:rPr>
            </w:pPr>
            <w:r w:rsidRPr="00A051FC">
              <w:rPr>
                <w:b/>
                <w:color w:val="365F91" w:themeColor="accent1" w:themeShade="BF"/>
                <w:sz w:val="24"/>
                <w:szCs w:val="24"/>
              </w:rPr>
              <w:t>Mirów Stary</w:t>
            </w:r>
          </w:p>
        </w:tc>
        <w:tc>
          <w:tcPr>
            <w:tcW w:w="5953" w:type="dxa"/>
            <w:shd w:val="clear" w:color="auto" w:fill="auto"/>
          </w:tcPr>
          <w:p w14:paraId="1D308EAD" w14:textId="77777777" w:rsidR="00A051FC" w:rsidRPr="00A051FC" w:rsidRDefault="00A051FC" w:rsidP="00413E75">
            <w:pPr>
              <w:jc w:val="both"/>
              <w:rPr>
                <w:color w:val="365F91" w:themeColor="accent1" w:themeShade="BF"/>
                <w:sz w:val="24"/>
                <w:szCs w:val="24"/>
              </w:rPr>
            </w:pPr>
            <w:r w:rsidRPr="00A051FC">
              <w:rPr>
                <w:color w:val="365F91" w:themeColor="accent1" w:themeShade="BF"/>
                <w:sz w:val="24"/>
                <w:szCs w:val="24"/>
              </w:rPr>
              <w:t>1. Organizacja zajęć związanych z tradycją i kulturą ludową przez mieszkańców Mirowa Starego w świetlicy gminnej poprzez zakup wyposażenia m.in. zmywarki.</w:t>
            </w:r>
          </w:p>
          <w:p w14:paraId="6ADE399E" w14:textId="77777777" w:rsidR="00A051FC" w:rsidRPr="00A051FC" w:rsidRDefault="00A051FC" w:rsidP="00413E75">
            <w:pPr>
              <w:jc w:val="both"/>
              <w:rPr>
                <w:color w:val="365F91" w:themeColor="accent1" w:themeShade="BF"/>
                <w:sz w:val="24"/>
                <w:szCs w:val="24"/>
              </w:rPr>
            </w:pPr>
          </w:p>
          <w:p w14:paraId="6A555A22" w14:textId="77777777" w:rsidR="00A051FC" w:rsidRPr="00A051FC" w:rsidRDefault="00A051FC" w:rsidP="00413E75">
            <w:pPr>
              <w:jc w:val="both"/>
              <w:rPr>
                <w:i/>
                <w:color w:val="365F91" w:themeColor="accent1" w:themeShade="BF"/>
                <w:sz w:val="24"/>
                <w:szCs w:val="24"/>
              </w:rPr>
            </w:pPr>
            <w:r w:rsidRPr="00A051FC">
              <w:rPr>
                <w:color w:val="365F91" w:themeColor="accent1" w:themeShade="BF"/>
                <w:sz w:val="24"/>
                <w:szCs w:val="24"/>
              </w:rPr>
              <w:t>2. Ułożenie kostki na działce gminnej przy OSP i świetlicy gminnej w Mirowie Starym.</w:t>
            </w:r>
          </w:p>
        </w:tc>
        <w:tc>
          <w:tcPr>
            <w:tcW w:w="1701" w:type="dxa"/>
          </w:tcPr>
          <w:p w14:paraId="676FAE61" w14:textId="77777777" w:rsidR="00A051FC" w:rsidRPr="00A051FC" w:rsidRDefault="00A051FC" w:rsidP="00413E75">
            <w:pPr>
              <w:jc w:val="right"/>
              <w:rPr>
                <w:b/>
                <w:bCs/>
                <w:color w:val="365F91" w:themeColor="accent1" w:themeShade="BF"/>
                <w:sz w:val="24"/>
                <w:szCs w:val="24"/>
              </w:rPr>
            </w:pPr>
            <w:r w:rsidRPr="00A051FC">
              <w:rPr>
                <w:b/>
                <w:bCs/>
                <w:color w:val="365F91" w:themeColor="accent1" w:themeShade="BF"/>
                <w:sz w:val="24"/>
                <w:szCs w:val="24"/>
              </w:rPr>
              <w:t>2 780,00 zł</w:t>
            </w:r>
          </w:p>
          <w:p w14:paraId="4281ABE2" w14:textId="77777777" w:rsidR="00A051FC" w:rsidRPr="00A051FC" w:rsidRDefault="00A051FC" w:rsidP="00413E75">
            <w:pPr>
              <w:jc w:val="right"/>
              <w:rPr>
                <w:b/>
                <w:bCs/>
                <w:color w:val="365F91" w:themeColor="accent1" w:themeShade="BF"/>
                <w:sz w:val="24"/>
                <w:szCs w:val="24"/>
              </w:rPr>
            </w:pPr>
          </w:p>
          <w:p w14:paraId="03ABE57B" w14:textId="77777777" w:rsidR="00A051FC" w:rsidRPr="00A051FC" w:rsidRDefault="00A051FC" w:rsidP="00413E75">
            <w:pPr>
              <w:jc w:val="right"/>
              <w:rPr>
                <w:b/>
                <w:bCs/>
                <w:color w:val="365F91" w:themeColor="accent1" w:themeShade="BF"/>
                <w:sz w:val="24"/>
                <w:szCs w:val="24"/>
              </w:rPr>
            </w:pPr>
          </w:p>
          <w:p w14:paraId="748F5421" w14:textId="77777777" w:rsidR="00A051FC" w:rsidRPr="00A051FC" w:rsidRDefault="00A051FC" w:rsidP="00413E75">
            <w:pPr>
              <w:jc w:val="right"/>
              <w:rPr>
                <w:b/>
                <w:bCs/>
                <w:color w:val="365F91" w:themeColor="accent1" w:themeShade="BF"/>
                <w:sz w:val="24"/>
                <w:szCs w:val="24"/>
              </w:rPr>
            </w:pPr>
          </w:p>
          <w:p w14:paraId="399B7BE3" w14:textId="77777777" w:rsidR="00A051FC" w:rsidRPr="00A051FC" w:rsidRDefault="00A051FC" w:rsidP="00413E75">
            <w:pPr>
              <w:jc w:val="right"/>
              <w:rPr>
                <w:b/>
                <w:bCs/>
                <w:color w:val="365F91" w:themeColor="accent1" w:themeShade="BF"/>
                <w:sz w:val="24"/>
                <w:szCs w:val="24"/>
              </w:rPr>
            </w:pPr>
            <w:r w:rsidRPr="00A051FC">
              <w:rPr>
                <w:b/>
                <w:bCs/>
                <w:color w:val="365F91" w:themeColor="accent1" w:themeShade="BF"/>
                <w:sz w:val="24"/>
                <w:szCs w:val="24"/>
              </w:rPr>
              <w:t>29 990,39 zł</w:t>
            </w:r>
          </w:p>
        </w:tc>
      </w:tr>
      <w:tr w:rsidR="00A051FC" w:rsidRPr="00B07A0F" w14:paraId="538ED75F" w14:textId="77777777" w:rsidTr="00413E75">
        <w:trPr>
          <w:trHeight w:val="459"/>
        </w:trPr>
        <w:tc>
          <w:tcPr>
            <w:tcW w:w="1413" w:type="dxa"/>
            <w:shd w:val="clear" w:color="auto" w:fill="auto"/>
          </w:tcPr>
          <w:p w14:paraId="379FD5E9" w14:textId="77777777" w:rsidR="00A051FC" w:rsidRPr="00A051FC" w:rsidRDefault="00A051FC" w:rsidP="00413E75">
            <w:pPr>
              <w:jc w:val="center"/>
              <w:rPr>
                <w:b/>
                <w:color w:val="365F91" w:themeColor="accent1" w:themeShade="BF"/>
                <w:sz w:val="24"/>
                <w:szCs w:val="24"/>
              </w:rPr>
            </w:pPr>
            <w:r w:rsidRPr="00A051FC">
              <w:rPr>
                <w:b/>
                <w:color w:val="365F91" w:themeColor="accent1" w:themeShade="BF"/>
                <w:sz w:val="24"/>
                <w:szCs w:val="24"/>
              </w:rPr>
              <w:t>Mirówek</w:t>
            </w:r>
          </w:p>
        </w:tc>
        <w:tc>
          <w:tcPr>
            <w:tcW w:w="5953" w:type="dxa"/>
            <w:shd w:val="clear" w:color="auto" w:fill="FFFFFF"/>
          </w:tcPr>
          <w:p w14:paraId="09DE0BDD" w14:textId="77777777" w:rsidR="00A051FC" w:rsidRPr="00A051FC" w:rsidRDefault="00A051FC" w:rsidP="00413E75">
            <w:pPr>
              <w:jc w:val="both"/>
              <w:rPr>
                <w:color w:val="365F91" w:themeColor="accent1" w:themeShade="BF"/>
                <w:sz w:val="24"/>
                <w:szCs w:val="24"/>
              </w:rPr>
            </w:pPr>
            <w:r w:rsidRPr="00A051FC">
              <w:rPr>
                <w:color w:val="365F91" w:themeColor="accent1" w:themeShade="BF"/>
                <w:sz w:val="24"/>
                <w:szCs w:val="24"/>
              </w:rPr>
              <w:t>1. Organizacja zajęć związanych z tradycją i kulturą ludową przez społeczność lokalną Mirówka w świetlicy gminnej poprzez remont świetlicy, montaż systemu alarmowego oraz zakup wyposażenia.</w:t>
            </w:r>
          </w:p>
          <w:p w14:paraId="2679C3F3" w14:textId="77777777" w:rsidR="00A051FC" w:rsidRPr="00A051FC" w:rsidRDefault="00A051FC" w:rsidP="00413E75">
            <w:pPr>
              <w:jc w:val="both"/>
              <w:rPr>
                <w:color w:val="365F91" w:themeColor="accent1" w:themeShade="BF"/>
                <w:sz w:val="24"/>
                <w:szCs w:val="24"/>
              </w:rPr>
            </w:pPr>
          </w:p>
          <w:p w14:paraId="285F10A1" w14:textId="77777777" w:rsidR="00A051FC" w:rsidRPr="00A051FC" w:rsidRDefault="00A051FC" w:rsidP="00413E75">
            <w:pPr>
              <w:jc w:val="both"/>
              <w:rPr>
                <w:color w:val="365F91" w:themeColor="accent1" w:themeShade="BF"/>
                <w:sz w:val="24"/>
                <w:szCs w:val="24"/>
              </w:rPr>
            </w:pPr>
            <w:r w:rsidRPr="00A051FC">
              <w:rPr>
                <w:color w:val="365F91" w:themeColor="accent1" w:themeShade="BF"/>
                <w:sz w:val="24"/>
                <w:szCs w:val="24"/>
              </w:rPr>
              <w:t>2. Poprawa bezpieczeństwa mieszkańców Mirówka poprzez zakup tablic informacyjnych przy drogach gminnych na terenie sołectwa Mirówek</w:t>
            </w:r>
          </w:p>
        </w:tc>
        <w:tc>
          <w:tcPr>
            <w:tcW w:w="1701" w:type="dxa"/>
          </w:tcPr>
          <w:p w14:paraId="620DB1AD" w14:textId="77777777" w:rsidR="00A051FC" w:rsidRPr="00A051FC" w:rsidRDefault="00A051FC" w:rsidP="00413E75">
            <w:pPr>
              <w:jc w:val="right"/>
              <w:rPr>
                <w:b/>
                <w:bCs/>
                <w:color w:val="365F91" w:themeColor="accent1" w:themeShade="BF"/>
                <w:sz w:val="24"/>
                <w:szCs w:val="24"/>
              </w:rPr>
            </w:pPr>
            <w:r w:rsidRPr="00A051FC">
              <w:rPr>
                <w:b/>
                <w:bCs/>
                <w:color w:val="365F91" w:themeColor="accent1" w:themeShade="BF"/>
                <w:sz w:val="24"/>
                <w:szCs w:val="24"/>
              </w:rPr>
              <w:t>31 054.68 zł</w:t>
            </w:r>
          </w:p>
          <w:p w14:paraId="426614BC" w14:textId="77777777" w:rsidR="00A051FC" w:rsidRPr="00A051FC" w:rsidRDefault="00A051FC" w:rsidP="00413E75">
            <w:pPr>
              <w:jc w:val="right"/>
              <w:rPr>
                <w:b/>
                <w:bCs/>
                <w:color w:val="365F91" w:themeColor="accent1" w:themeShade="BF"/>
                <w:sz w:val="24"/>
                <w:szCs w:val="24"/>
              </w:rPr>
            </w:pPr>
          </w:p>
          <w:p w14:paraId="613656CC" w14:textId="77777777" w:rsidR="00A051FC" w:rsidRPr="00A051FC" w:rsidRDefault="00A051FC" w:rsidP="00413E75">
            <w:pPr>
              <w:jc w:val="right"/>
              <w:rPr>
                <w:b/>
                <w:bCs/>
                <w:color w:val="365F91" w:themeColor="accent1" w:themeShade="BF"/>
                <w:sz w:val="24"/>
                <w:szCs w:val="24"/>
              </w:rPr>
            </w:pPr>
          </w:p>
          <w:p w14:paraId="7CACBC87" w14:textId="77777777" w:rsidR="00A051FC" w:rsidRPr="00A051FC" w:rsidRDefault="00A051FC" w:rsidP="00413E75">
            <w:pPr>
              <w:jc w:val="right"/>
              <w:rPr>
                <w:b/>
                <w:bCs/>
                <w:color w:val="365F91" w:themeColor="accent1" w:themeShade="BF"/>
                <w:sz w:val="24"/>
                <w:szCs w:val="24"/>
              </w:rPr>
            </w:pPr>
          </w:p>
          <w:p w14:paraId="09C980E1" w14:textId="77777777" w:rsidR="00A051FC" w:rsidRPr="00A051FC" w:rsidRDefault="00A051FC" w:rsidP="00413E75">
            <w:pPr>
              <w:jc w:val="right"/>
              <w:rPr>
                <w:b/>
                <w:bCs/>
                <w:color w:val="365F91" w:themeColor="accent1" w:themeShade="BF"/>
                <w:sz w:val="24"/>
                <w:szCs w:val="24"/>
              </w:rPr>
            </w:pPr>
          </w:p>
          <w:p w14:paraId="1261F8B4" w14:textId="77777777" w:rsidR="00A051FC" w:rsidRPr="00A051FC" w:rsidRDefault="00A051FC" w:rsidP="00413E75">
            <w:pPr>
              <w:jc w:val="right"/>
              <w:rPr>
                <w:b/>
                <w:bCs/>
                <w:color w:val="365F91" w:themeColor="accent1" w:themeShade="BF"/>
                <w:sz w:val="24"/>
                <w:szCs w:val="24"/>
              </w:rPr>
            </w:pPr>
            <w:r w:rsidRPr="00A051FC">
              <w:rPr>
                <w:b/>
                <w:bCs/>
                <w:color w:val="365F91" w:themeColor="accent1" w:themeShade="BF"/>
                <w:sz w:val="24"/>
                <w:szCs w:val="24"/>
              </w:rPr>
              <w:t>2 000,00 zł</w:t>
            </w:r>
          </w:p>
        </w:tc>
      </w:tr>
      <w:tr w:rsidR="00A051FC" w:rsidRPr="00B07A0F" w14:paraId="15E69654" w14:textId="77777777" w:rsidTr="00413E75">
        <w:trPr>
          <w:trHeight w:val="570"/>
        </w:trPr>
        <w:tc>
          <w:tcPr>
            <w:tcW w:w="1413" w:type="dxa"/>
            <w:shd w:val="clear" w:color="auto" w:fill="auto"/>
          </w:tcPr>
          <w:p w14:paraId="29E94A61" w14:textId="77777777" w:rsidR="00A051FC" w:rsidRPr="00A051FC" w:rsidRDefault="00A051FC" w:rsidP="00413E75">
            <w:pPr>
              <w:jc w:val="center"/>
              <w:rPr>
                <w:b/>
                <w:color w:val="365F91" w:themeColor="accent1" w:themeShade="BF"/>
                <w:sz w:val="24"/>
                <w:szCs w:val="24"/>
              </w:rPr>
            </w:pPr>
            <w:r w:rsidRPr="00A051FC">
              <w:rPr>
                <w:b/>
                <w:color w:val="365F91" w:themeColor="accent1" w:themeShade="BF"/>
                <w:sz w:val="24"/>
                <w:szCs w:val="24"/>
              </w:rPr>
              <w:t>Rogów</w:t>
            </w:r>
          </w:p>
        </w:tc>
        <w:tc>
          <w:tcPr>
            <w:tcW w:w="5953" w:type="dxa"/>
            <w:shd w:val="clear" w:color="auto" w:fill="auto"/>
          </w:tcPr>
          <w:p w14:paraId="75D7302B" w14:textId="77777777" w:rsidR="00A051FC" w:rsidRPr="00A051FC" w:rsidRDefault="00A051FC" w:rsidP="00413E75">
            <w:pPr>
              <w:jc w:val="both"/>
              <w:rPr>
                <w:color w:val="365F91" w:themeColor="accent1" w:themeShade="BF"/>
                <w:sz w:val="24"/>
                <w:szCs w:val="24"/>
              </w:rPr>
            </w:pPr>
            <w:r w:rsidRPr="00A051FC">
              <w:rPr>
                <w:color w:val="365F91" w:themeColor="accent1" w:themeShade="BF"/>
                <w:sz w:val="24"/>
                <w:szCs w:val="24"/>
              </w:rPr>
              <w:t>1. Poprawa bezpieczeństwa mieszkańców Rogowa poprzez utwardzenie drogi wewnętrznej gminnej nr dz. 140 w miejscowości Rogów.</w:t>
            </w:r>
          </w:p>
          <w:p w14:paraId="5B5FE605" w14:textId="77777777" w:rsidR="00A051FC" w:rsidRPr="00A051FC" w:rsidRDefault="00A051FC" w:rsidP="00413E75">
            <w:pPr>
              <w:jc w:val="both"/>
              <w:rPr>
                <w:i/>
                <w:color w:val="365F91" w:themeColor="accent1" w:themeShade="BF"/>
                <w:sz w:val="24"/>
                <w:szCs w:val="24"/>
              </w:rPr>
            </w:pPr>
          </w:p>
          <w:p w14:paraId="09082629" w14:textId="77777777" w:rsidR="00A051FC" w:rsidRPr="00A051FC" w:rsidRDefault="00A051FC" w:rsidP="00413E75">
            <w:pPr>
              <w:jc w:val="both"/>
              <w:rPr>
                <w:color w:val="365F91" w:themeColor="accent1" w:themeShade="BF"/>
                <w:sz w:val="24"/>
                <w:szCs w:val="24"/>
              </w:rPr>
            </w:pPr>
            <w:r w:rsidRPr="00A051FC">
              <w:rPr>
                <w:color w:val="365F91" w:themeColor="accent1" w:themeShade="BF"/>
                <w:sz w:val="24"/>
                <w:szCs w:val="24"/>
              </w:rPr>
              <w:t>2.</w:t>
            </w:r>
            <w:r w:rsidRPr="00A051FC">
              <w:rPr>
                <w:i/>
                <w:color w:val="365F91" w:themeColor="accent1" w:themeShade="BF"/>
                <w:sz w:val="24"/>
                <w:szCs w:val="24"/>
              </w:rPr>
              <w:t xml:space="preserve"> </w:t>
            </w:r>
            <w:r w:rsidRPr="00A051FC">
              <w:rPr>
                <w:color w:val="365F91" w:themeColor="accent1" w:themeShade="BF"/>
                <w:sz w:val="24"/>
                <w:szCs w:val="24"/>
              </w:rPr>
              <w:t>Budowa chodnika przy drodze gminnej nr 400311W dz. nr 1100 w m. Rogów.</w:t>
            </w:r>
          </w:p>
          <w:p w14:paraId="18ACAC4B" w14:textId="77777777" w:rsidR="00A051FC" w:rsidRPr="00A051FC" w:rsidRDefault="00A051FC" w:rsidP="00413E75">
            <w:pPr>
              <w:jc w:val="both"/>
              <w:rPr>
                <w:i/>
                <w:color w:val="365F91" w:themeColor="accent1" w:themeShade="BF"/>
                <w:sz w:val="24"/>
                <w:szCs w:val="24"/>
              </w:rPr>
            </w:pPr>
          </w:p>
          <w:p w14:paraId="335A71F8" w14:textId="77777777" w:rsidR="00A051FC" w:rsidRPr="00A051FC" w:rsidRDefault="00A051FC" w:rsidP="00413E75">
            <w:pPr>
              <w:jc w:val="both"/>
              <w:rPr>
                <w:color w:val="365F91" w:themeColor="accent1" w:themeShade="BF"/>
                <w:sz w:val="24"/>
                <w:szCs w:val="24"/>
              </w:rPr>
            </w:pPr>
            <w:r w:rsidRPr="00A051FC">
              <w:rPr>
                <w:color w:val="365F91" w:themeColor="accent1" w:themeShade="BF"/>
                <w:sz w:val="24"/>
                <w:szCs w:val="24"/>
              </w:rPr>
              <w:t>3. Organizacja zajęć związanych z tradycją i kulturą ludową przez mieszkańców Rogowa w świetlicy gminnej dla lokalnej społeczności poprzez zakup i montaż klimatyzacji w świetlicy gminnej w Rogowie.</w:t>
            </w:r>
          </w:p>
        </w:tc>
        <w:tc>
          <w:tcPr>
            <w:tcW w:w="1701" w:type="dxa"/>
          </w:tcPr>
          <w:p w14:paraId="2FD2FDD4" w14:textId="77777777" w:rsidR="00A051FC" w:rsidRPr="00A051FC" w:rsidRDefault="00A051FC" w:rsidP="00413E75">
            <w:pPr>
              <w:pStyle w:val="Bezodstpw"/>
              <w:jc w:val="right"/>
              <w:rPr>
                <w:b/>
                <w:bCs/>
                <w:color w:val="365F91" w:themeColor="accent1" w:themeShade="BF"/>
                <w:sz w:val="24"/>
                <w:szCs w:val="24"/>
              </w:rPr>
            </w:pPr>
            <w:r w:rsidRPr="00A051FC">
              <w:rPr>
                <w:b/>
                <w:bCs/>
                <w:color w:val="365F91" w:themeColor="accent1" w:themeShade="BF"/>
                <w:sz w:val="24"/>
                <w:szCs w:val="24"/>
              </w:rPr>
              <w:t>9 930,00 zł</w:t>
            </w:r>
          </w:p>
          <w:p w14:paraId="4C607379" w14:textId="77777777" w:rsidR="00A051FC" w:rsidRPr="00A051FC" w:rsidRDefault="00A051FC" w:rsidP="00413E75">
            <w:pPr>
              <w:pStyle w:val="Bezodstpw"/>
              <w:jc w:val="right"/>
              <w:rPr>
                <w:b/>
                <w:bCs/>
                <w:color w:val="365F91" w:themeColor="accent1" w:themeShade="BF"/>
                <w:sz w:val="24"/>
                <w:szCs w:val="24"/>
              </w:rPr>
            </w:pPr>
          </w:p>
          <w:p w14:paraId="2B3AD169" w14:textId="77777777" w:rsidR="00A051FC" w:rsidRPr="00A051FC" w:rsidRDefault="00A051FC" w:rsidP="00413E75">
            <w:pPr>
              <w:pStyle w:val="Bezodstpw"/>
              <w:jc w:val="right"/>
              <w:rPr>
                <w:b/>
                <w:bCs/>
                <w:color w:val="365F91" w:themeColor="accent1" w:themeShade="BF"/>
                <w:sz w:val="24"/>
                <w:szCs w:val="24"/>
              </w:rPr>
            </w:pPr>
          </w:p>
          <w:p w14:paraId="0A806491" w14:textId="77777777" w:rsidR="00A051FC" w:rsidRPr="00A051FC" w:rsidRDefault="00A051FC" w:rsidP="00413E75">
            <w:pPr>
              <w:pStyle w:val="Bezodstpw"/>
              <w:jc w:val="right"/>
              <w:rPr>
                <w:b/>
                <w:bCs/>
                <w:color w:val="365F91" w:themeColor="accent1" w:themeShade="BF"/>
                <w:sz w:val="24"/>
                <w:szCs w:val="24"/>
              </w:rPr>
            </w:pPr>
          </w:p>
          <w:p w14:paraId="7A9EC3B9" w14:textId="77777777" w:rsidR="00A051FC" w:rsidRPr="00A051FC" w:rsidRDefault="00A051FC" w:rsidP="00413E75">
            <w:pPr>
              <w:pStyle w:val="Bezodstpw"/>
              <w:jc w:val="right"/>
              <w:rPr>
                <w:b/>
                <w:bCs/>
                <w:color w:val="365F91" w:themeColor="accent1" w:themeShade="BF"/>
                <w:sz w:val="24"/>
                <w:szCs w:val="24"/>
              </w:rPr>
            </w:pPr>
            <w:r w:rsidRPr="00A051FC">
              <w:rPr>
                <w:b/>
                <w:bCs/>
                <w:color w:val="365F91" w:themeColor="accent1" w:themeShade="BF"/>
                <w:sz w:val="24"/>
                <w:szCs w:val="24"/>
              </w:rPr>
              <w:t>33 931,34 zł</w:t>
            </w:r>
          </w:p>
          <w:p w14:paraId="37C78120" w14:textId="77777777" w:rsidR="00A051FC" w:rsidRPr="00A051FC" w:rsidRDefault="00A051FC" w:rsidP="00413E75">
            <w:pPr>
              <w:pStyle w:val="Bezodstpw"/>
              <w:jc w:val="right"/>
              <w:rPr>
                <w:b/>
                <w:bCs/>
                <w:color w:val="365F91" w:themeColor="accent1" w:themeShade="BF"/>
                <w:sz w:val="24"/>
                <w:szCs w:val="24"/>
              </w:rPr>
            </w:pPr>
          </w:p>
          <w:p w14:paraId="7BB17845" w14:textId="77777777" w:rsidR="00A051FC" w:rsidRPr="00A051FC" w:rsidRDefault="00A051FC" w:rsidP="00413E75">
            <w:pPr>
              <w:pStyle w:val="Bezodstpw"/>
              <w:jc w:val="right"/>
              <w:rPr>
                <w:b/>
                <w:bCs/>
                <w:color w:val="365F91" w:themeColor="accent1" w:themeShade="BF"/>
                <w:sz w:val="24"/>
                <w:szCs w:val="24"/>
              </w:rPr>
            </w:pPr>
          </w:p>
          <w:p w14:paraId="71F1D015" w14:textId="77777777" w:rsidR="00D04A32" w:rsidRDefault="00D04A32" w:rsidP="00413E75">
            <w:pPr>
              <w:pStyle w:val="Bezodstpw"/>
              <w:jc w:val="right"/>
              <w:rPr>
                <w:b/>
                <w:bCs/>
                <w:color w:val="365F91" w:themeColor="accent1" w:themeShade="BF"/>
                <w:sz w:val="24"/>
                <w:szCs w:val="24"/>
              </w:rPr>
            </w:pPr>
          </w:p>
          <w:p w14:paraId="625FF27D" w14:textId="30817853" w:rsidR="00A051FC" w:rsidRPr="00A051FC" w:rsidRDefault="00A051FC" w:rsidP="00413E75">
            <w:pPr>
              <w:pStyle w:val="Bezodstpw"/>
              <w:jc w:val="right"/>
              <w:rPr>
                <w:b/>
                <w:bCs/>
                <w:color w:val="365F91" w:themeColor="accent1" w:themeShade="BF"/>
                <w:sz w:val="24"/>
                <w:szCs w:val="24"/>
              </w:rPr>
            </w:pPr>
            <w:r w:rsidRPr="00A051FC">
              <w:rPr>
                <w:b/>
                <w:bCs/>
                <w:color w:val="365F91" w:themeColor="accent1" w:themeShade="BF"/>
                <w:sz w:val="24"/>
                <w:szCs w:val="24"/>
              </w:rPr>
              <w:t>10 000,00 zł</w:t>
            </w:r>
          </w:p>
        </w:tc>
      </w:tr>
      <w:tr w:rsidR="00A051FC" w:rsidRPr="00B07A0F" w14:paraId="6FE4C21A" w14:textId="77777777" w:rsidTr="00413E75">
        <w:trPr>
          <w:trHeight w:val="783"/>
        </w:trPr>
        <w:tc>
          <w:tcPr>
            <w:tcW w:w="1413" w:type="dxa"/>
            <w:shd w:val="clear" w:color="auto" w:fill="auto"/>
          </w:tcPr>
          <w:p w14:paraId="4A21E417" w14:textId="77777777" w:rsidR="00A051FC" w:rsidRPr="00A051FC" w:rsidRDefault="00A051FC" w:rsidP="00413E75">
            <w:pPr>
              <w:rPr>
                <w:b/>
                <w:color w:val="365F91" w:themeColor="accent1" w:themeShade="BF"/>
                <w:sz w:val="24"/>
                <w:szCs w:val="24"/>
              </w:rPr>
            </w:pPr>
            <w:r w:rsidRPr="00A051FC">
              <w:rPr>
                <w:b/>
                <w:color w:val="365F91" w:themeColor="accent1" w:themeShade="BF"/>
                <w:sz w:val="24"/>
                <w:szCs w:val="24"/>
              </w:rPr>
              <w:t>Zbijów Duży</w:t>
            </w:r>
          </w:p>
        </w:tc>
        <w:tc>
          <w:tcPr>
            <w:tcW w:w="5953" w:type="dxa"/>
            <w:shd w:val="clear" w:color="auto" w:fill="FFFFFF"/>
          </w:tcPr>
          <w:p w14:paraId="30A8364E" w14:textId="76355C67" w:rsidR="00A051FC" w:rsidRPr="00A051FC" w:rsidRDefault="00A051FC" w:rsidP="00A051FC">
            <w:pPr>
              <w:jc w:val="both"/>
              <w:rPr>
                <w:color w:val="365F91" w:themeColor="accent1" w:themeShade="BF"/>
                <w:sz w:val="24"/>
                <w:szCs w:val="24"/>
              </w:rPr>
            </w:pPr>
            <w:r w:rsidRPr="00A051FC">
              <w:rPr>
                <w:color w:val="365F91" w:themeColor="accent1" w:themeShade="BF"/>
                <w:sz w:val="24"/>
                <w:szCs w:val="24"/>
              </w:rPr>
              <w:t>1. Poprawa bezpieczeństwa mieszkańców Zbijowa Dużego poprzez utwardzenie drogi wewnętrznej gminnej nr dz. 476 w miejscowości Zbijów Duży.</w:t>
            </w:r>
          </w:p>
          <w:p w14:paraId="41BB4270" w14:textId="3BA64F1A" w:rsidR="00A051FC" w:rsidRPr="00A051FC" w:rsidRDefault="00A051FC" w:rsidP="00413E75">
            <w:pPr>
              <w:rPr>
                <w:color w:val="365F91" w:themeColor="accent1" w:themeShade="BF"/>
                <w:sz w:val="24"/>
                <w:szCs w:val="24"/>
              </w:rPr>
            </w:pPr>
            <w:r w:rsidRPr="00A051FC">
              <w:rPr>
                <w:color w:val="365F91" w:themeColor="accent1" w:themeShade="BF"/>
                <w:sz w:val="24"/>
                <w:szCs w:val="24"/>
              </w:rPr>
              <w:t>2.  Organizacja zajęć związanych z tradycją i kulturą ludową przez mieszkańców Zbijowa Dużego w świetlicy gminnej poprzez zakup wyposażenia do organizacji tych zajęć (m.in. stołów i krzeseł itp.).</w:t>
            </w:r>
          </w:p>
          <w:p w14:paraId="75F969F8" w14:textId="35579DF6" w:rsidR="00A051FC" w:rsidRPr="00A051FC" w:rsidRDefault="00A051FC" w:rsidP="00413E75">
            <w:pPr>
              <w:rPr>
                <w:color w:val="365F91" w:themeColor="accent1" w:themeShade="BF"/>
                <w:sz w:val="24"/>
                <w:szCs w:val="24"/>
              </w:rPr>
            </w:pPr>
            <w:r w:rsidRPr="00A051FC">
              <w:rPr>
                <w:color w:val="365F91" w:themeColor="accent1" w:themeShade="BF"/>
                <w:sz w:val="24"/>
                <w:szCs w:val="24"/>
              </w:rPr>
              <w:t>3. Zakup i montaż monitoringu w świetlicy gminnej w Zbijowie Dużym.</w:t>
            </w:r>
          </w:p>
          <w:p w14:paraId="7C634567" w14:textId="77777777" w:rsidR="00A051FC" w:rsidRPr="00A051FC" w:rsidRDefault="00A051FC" w:rsidP="00413E75">
            <w:pPr>
              <w:rPr>
                <w:color w:val="365F91" w:themeColor="accent1" w:themeShade="BF"/>
                <w:sz w:val="24"/>
                <w:szCs w:val="24"/>
              </w:rPr>
            </w:pPr>
            <w:r w:rsidRPr="00A051FC">
              <w:rPr>
                <w:color w:val="365F91" w:themeColor="accent1" w:themeShade="BF"/>
                <w:sz w:val="24"/>
                <w:szCs w:val="24"/>
              </w:rPr>
              <w:t>4. Poprawa bezpieczeństwa mieszkańców Zbijowa Dużego poprzez utwardzenie drogi gminnej nr 633 w Zbijowie Dużym.</w:t>
            </w:r>
          </w:p>
        </w:tc>
        <w:tc>
          <w:tcPr>
            <w:tcW w:w="1701" w:type="dxa"/>
          </w:tcPr>
          <w:p w14:paraId="076A796E" w14:textId="77777777" w:rsidR="00A051FC" w:rsidRPr="00A051FC" w:rsidRDefault="00A051FC" w:rsidP="00413E75">
            <w:pPr>
              <w:jc w:val="right"/>
              <w:rPr>
                <w:b/>
                <w:bCs/>
                <w:color w:val="365F91" w:themeColor="accent1" w:themeShade="BF"/>
                <w:sz w:val="24"/>
                <w:szCs w:val="24"/>
              </w:rPr>
            </w:pPr>
            <w:r w:rsidRPr="00A051FC">
              <w:rPr>
                <w:b/>
                <w:bCs/>
                <w:color w:val="365F91" w:themeColor="accent1" w:themeShade="BF"/>
                <w:sz w:val="24"/>
                <w:szCs w:val="24"/>
              </w:rPr>
              <w:t>2 500,00 zł</w:t>
            </w:r>
          </w:p>
          <w:p w14:paraId="1AC131ED" w14:textId="77777777" w:rsidR="00A051FC" w:rsidRPr="00A051FC" w:rsidRDefault="00A051FC" w:rsidP="00413E75">
            <w:pPr>
              <w:jc w:val="right"/>
              <w:rPr>
                <w:b/>
                <w:bCs/>
                <w:color w:val="365F91" w:themeColor="accent1" w:themeShade="BF"/>
                <w:sz w:val="24"/>
                <w:szCs w:val="24"/>
              </w:rPr>
            </w:pPr>
          </w:p>
          <w:p w14:paraId="29B202B7" w14:textId="77777777" w:rsidR="00D04A32" w:rsidRDefault="00D04A32" w:rsidP="00A051FC">
            <w:pPr>
              <w:rPr>
                <w:b/>
                <w:bCs/>
                <w:color w:val="365F91" w:themeColor="accent1" w:themeShade="BF"/>
                <w:sz w:val="24"/>
                <w:szCs w:val="24"/>
              </w:rPr>
            </w:pPr>
          </w:p>
          <w:p w14:paraId="5A62D649" w14:textId="591C5F50" w:rsidR="00A051FC" w:rsidRPr="00A051FC" w:rsidRDefault="00D04A32" w:rsidP="00A051FC">
            <w:pPr>
              <w:rPr>
                <w:b/>
                <w:bCs/>
                <w:color w:val="365F91" w:themeColor="accent1" w:themeShade="BF"/>
                <w:sz w:val="24"/>
                <w:szCs w:val="24"/>
              </w:rPr>
            </w:pPr>
            <w:r>
              <w:rPr>
                <w:b/>
                <w:bCs/>
                <w:color w:val="365F91" w:themeColor="accent1" w:themeShade="BF"/>
                <w:sz w:val="24"/>
                <w:szCs w:val="24"/>
              </w:rPr>
              <w:t xml:space="preserve">     </w:t>
            </w:r>
            <w:r w:rsidR="00A051FC" w:rsidRPr="00A051FC">
              <w:rPr>
                <w:b/>
                <w:bCs/>
                <w:color w:val="365F91" w:themeColor="accent1" w:themeShade="BF"/>
                <w:sz w:val="24"/>
                <w:szCs w:val="24"/>
              </w:rPr>
              <w:t>21 319,57 zł</w:t>
            </w:r>
          </w:p>
          <w:p w14:paraId="1CC39805" w14:textId="77777777" w:rsidR="00A051FC" w:rsidRPr="00A051FC" w:rsidRDefault="00A051FC" w:rsidP="00413E75">
            <w:pPr>
              <w:jc w:val="right"/>
              <w:rPr>
                <w:b/>
                <w:bCs/>
                <w:color w:val="365F91" w:themeColor="accent1" w:themeShade="BF"/>
                <w:sz w:val="24"/>
                <w:szCs w:val="24"/>
              </w:rPr>
            </w:pPr>
          </w:p>
          <w:p w14:paraId="0AA379EE" w14:textId="3D385668" w:rsidR="00A051FC" w:rsidRPr="00A051FC" w:rsidRDefault="00D04A32" w:rsidP="00413E75">
            <w:pPr>
              <w:rPr>
                <w:b/>
                <w:bCs/>
                <w:color w:val="365F91" w:themeColor="accent1" w:themeShade="BF"/>
                <w:sz w:val="24"/>
                <w:szCs w:val="24"/>
              </w:rPr>
            </w:pPr>
            <w:r>
              <w:rPr>
                <w:b/>
                <w:bCs/>
                <w:color w:val="365F91" w:themeColor="accent1" w:themeShade="BF"/>
                <w:sz w:val="24"/>
                <w:szCs w:val="24"/>
              </w:rPr>
              <w:t xml:space="preserve">       </w:t>
            </w:r>
            <w:r w:rsidR="00A051FC" w:rsidRPr="00A051FC">
              <w:rPr>
                <w:b/>
                <w:bCs/>
                <w:color w:val="365F91" w:themeColor="accent1" w:themeShade="BF"/>
                <w:sz w:val="24"/>
                <w:szCs w:val="24"/>
              </w:rPr>
              <w:t>8 025,75 zł</w:t>
            </w:r>
          </w:p>
          <w:p w14:paraId="3C8961A0" w14:textId="77777777" w:rsidR="00A051FC" w:rsidRPr="00A051FC" w:rsidRDefault="00A051FC" w:rsidP="00413E75">
            <w:pPr>
              <w:jc w:val="right"/>
              <w:rPr>
                <w:b/>
                <w:bCs/>
                <w:color w:val="365F91" w:themeColor="accent1" w:themeShade="BF"/>
                <w:sz w:val="24"/>
                <w:szCs w:val="24"/>
              </w:rPr>
            </w:pPr>
          </w:p>
          <w:p w14:paraId="3EDAEDE2" w14:textId="738920D3" w:rsidR="00A051FC" w:rsidRPr="00A051FC" w:rsidRDefault="00D04A32" w:rsidP="00D04A32">
            <w:pPr>
              <w:rPr>
                <w:b/>
                <w:bCs/>
                <w:color w:val="365F91" w:themeColor="accent1" w:themeShade="BF"/>
                <w:sz w:val="24"/>
                <w:szCs w:val="24"/>
              </w:rPr>
            </w:pPr>
            <w:r>
              <w:rPr>
                <w:b/>
                <w:bCs/>
                <w:color w:val="365F91" w:themeColor="accent1" w:themeShade="BF"/>
                <w:sz w:val="24"/>
                <w:szCs w:val="24"/>
              </w:rPr>
              <w:t xml:space="preserve">       </w:t>
            </w:r>
            <w:r w:rsidR="00A051FC" w:rsidRPr="00A051FC">
              <w:rPr>
                <w:b/>
                <w:bCs/>
                <w:color w:val="365F91" w:themeColor="accent1" w:themeShade="BF"/>
                <w:sz w:val="24"/>
                <w:szCs w:val="24"/>
              </w:rPr>
              <w:t>2 000,00 zł</w:t>
            </w:r>
          </w:p>
        </w:tc>
      </w:tr>
      <w:tr w:rsidR="00A051FC" w:rsidRPr="00B07A0F" w14:paraId="186D478B" w14:textId="77777777" w:rsidTr="00413E75">
        <w:trPr>
          <w:trHeight w:val="829"/>
        </w:trPr>
        <w:tc>
          <w:tcPr>
            <w:tcW w:w="1413" w:type="dxa"/>
            <w:shd w:val="clear" w:color="auto" w:fill="auto"/>
          </w:tcPr>
          <w:p w14:paraId="35F758D5" w14:textId="77777777" w:rsidR="00A051FC" w:rsidRPr="00A051FC" w:rsidRDefault="00A051FC" w:rsidP="00413E75">
            <w:pPr>
              <w:rPr>
                <w:color w:val="365F91" w:themeColor="accent1" w:themeShade="BF"/>
                <w:sz w:val="24"/>
                <w:szCs w:val="24"/>
              </w:rPr>
            </w:pPr>
            <w:r w:rsidRPr="00A051FC">
              <w:rPr>
                <w:b/>
                <w:color w:val="365F91" w:themeColor="accent1" w:themeShade="BF"/>
                <w:sz w:val="24"/>
                <w:szCs w:val="24"/>
              </w:rPr>
              <w:t>Zbijów Mały</w:t>
            </w:r>
          </w:p>
        </w:tc>
        <w:tc>
          <w:tcPr>
            <w:tcW w:w="5953" w:type="dxa"/>
            <w:shd w:val="clear" w:color="auto" w:fill="auto"/>
          </w:tcPr>
          <w:p w14:paraId="6D17A0BE" w14:textId="77777777" w:rsidR="00A051FC" w:rsidRPr="00A051FC" w:rsidRDefault="00A051FC" w:rsidP="00413E75">
            <w:pPr>
              <w:rPr>
                <w:i/>
                <w:color w:val="365F91" w:themeColor="accent1" w:themeShade="BF"/>
                <w:sz w:val="24"/>
                <w:szCs w:val="24"/>
              </w:rPr>
            </w:pPr>
            <w:r w:rsidRPr="00A051FC">
              <w:rPr>
                <w:color w:val="365F91" w:themeColor="accent1" w:themeShade="BF"/>
                <w:sz w:val="24"/>
                <w:szCs w:val="24"/>
              </w:rPr>
              <w:t>1. Budowa altany wraz ze stołem i ławkami na działce gminnej przy świetlicy gminnej w Zbijowie Małym.</w:t>
            </w:r>
          </w:p>
        </w:tc>
        <w:tc>
          <w:tcPr>
            <w:tcW w:w="1701" w:type="dxa"/>
          </w:tcPr>
          <w:p w14:paraId="3E7E9029" w14:textId="77777777" w:rsidR="00A051FC" w:rsidRPr="00A051FC" w:rsidRDefault="00A051FC" w:rsidP="00413E75">
            <w:pPr>
              <w:pStyle w:val="Bezodstpw"/>
              <w:jc w:val="right"/>
              <w:rPr>
                <w:b/>
                <w:bCs/>
                <w:color w:val="365F91" w:themeColor="accent1" w:themeShade="BF"/>
                <w:sz w:val="24"/>
                <w:szCs w:val="24"/>
              </w:rPr>
            </w:pPr>
            <w:r w:rsidRPr="00A051FC">
              <w:rPr>
                <w:b/>
                <w:bCs/>
                <w:color w:val="365F91" w:themeColor="accent1" w:themeShade="BF"/>
                <w:sz w:val="24"/>
                <w:szCs w:val="24"/>
              </w:rPr>
              <w:t>28 870,00 zł</w:t>
            </w:r>
          </w:p>
        </w:tc>
      </w:tr>
    </w:tbl>
    <w:p w14:paraId="290E975D" w14:textId="77777777" w:rsidR="0065795A" w:rsidRPr="0065795A" w:rsidRDefault="0065795A" w:rsidP="000D24AB">
      <w:pPr>
        <w:autoSpaceDE w:val="0"/>
        <w:spacing w:line="100" w:lineRule="atLeast"/>
        <w:jc w:val="center"/>
        <w:rPr>
          <w:rFonts w:ascii="Times New Roman" w:hAnsi="Times New Roman" w:cs="Times New Roman"/>
          <w:b/>
          <w:color w:val="000000" w:themeColor="text1"/>
          <w:sz w:val="24"/>
          <w:szCs w:val="24"/>
          <w:lang w:eastAsia="pl-PL" w:bidi="pl-PL"/>
        </w:rPr>
      </w:pPr>
    </w:p>
    <w:p w14:paraId="0C9AA3E6" w14:textId="77777777" w:rsidR="000D24AB" w:rsidRPr="000D24AB" w:rsidRDefault="000D24AB" w:rsidP="000D24AB">
      <w:pPr>
        <w:autoSpaceDE w:val="0"/>
        <w:spacing w:line="100" w:lineRule="atLeast"/>
        <w:jc w:val="center"/>
        <w:rPr>
          <w:rFonts w:ascii="Times New Roman" w:hAnsi="Times New Roman" w:cs="Times New Roman"/>
          <w:b/>
          <w:sz w:val="24"/>
          <w:szCs w:val="24"/>
          <w:lang w:eastAsia="pl-PL" w:bidi="pl-PL"/>
        </w:rPr>
      </w:pPr>
    </w:p>
    <w:p w14:paraId="238E6AB9" w14:textId="77777777" w:rsidR="001C5F4D" w:rsidRPr="005A3C99" w:rsidRDefault="001C5F4D" w:rsidP="001C5F4D">
      <w:pPr>
        <w:jc w:val="both"/>
        <w:rPr>
          <w:rFonts w:ascii="Times New Roman" w:hAnsi="Times New Roman" w:cs="Times New Roman"/>
          <w:sz w:val="24"/>
          <w:szCs w:val="24"/>
        </w:rPr>
      </w:pPr>
    </w:p>
    <w:p w14:paraId="29A10F94" w14:textId="77777777" w:rsidR="00D50E08" w:rsidRPr="005A3C99" w:rsidRDefault="00D50E08" w:rsidP="00860EFD">
      <w:pPr>
        <w:jc w:val="both"/>
        <w:rPr>
          <w:rFonts w:ascii="Times New Roman" w:hAnsi="Times New Roman"/>
          <w:sz w:val="24"/>
          <w:szCs w:val="24"/>
        </w:rPr>
      </w:pPr>
    </w:p>
    <w:p w14:paraId="22DF6879" w14:textId="77777777" w:rsidR="00D50E08" w:rsidRPr="005A3C99" w:rsidRDefault="00D50E08" w:rsidP="00860EFD">
      <w:pPr>
        <w:jc w:val="both"/>
        <w:rPr>
          <w:rFonts w:ascii="Times New Roman" w:hAnsi="Times New Roman"/>
          <w:sz w:val="24"/>
          <w:szCs w:val="24"/>
        </w:rPr>
      </w:pPr>
    </w:p>
    <w:p w14:paraId="6FB7BD46" w14:textId="77777777" w:rsidR="00860EFD" w:rsidRPr="005A3C99" w:rsidRDefault="00860EFD">
      <w:pPr>
        <w:rPr>
          <w:rFonts w:ascii="Times New Roman" w:hAnsi="Times New Roman"/>
          <w:sz w:val="24"/>
          <w:szCs w:val="24"/>
        </w:rPr>
      </w:pPr>
      <w:r w:rsidRPr="005A3C99">
        <w:rPr>
          <w:rFonts w:ascii="Times New Roman" w:hAnsi="Times New Roman"/>
          <w:sz w:val="24"/>
          <w:szCs w:val="24"/>
        </w:rPr>
        <w:br w:type="page"/>
      </w:r>
    </w:p>
    <w:p w14:paraId="76E52608" w14:textId="77777777" w:rsidR="00D35108" w:rsidRPr="005A3C99" w:rsidRDefault="00D35108" w:rsidP="00860EFD">
      <w:pPr>
        <w:jc w:val="both"/>
        <w:rPr>
          <w:rFonts w:ascii="Times New Roman" w:hAnsi="Times New Roman"/>
          <w:sz w:val="24"/>
          <w:szCs w:val="24"/>
        </w:rPr>
      </w:pPr>
    </w:p>
    <w:p w14:paraId="4FF0E7A2" w14:textId="77777777" w:rsidR="00D35108" w:rsidRPr="005A3C99" w:rsidRDefault="00D35108" w:rsidP="00D35108">
      <w:pPr>
        <w:rPr>
          <w:sz w:val="24"/>
          <w:szCs w:val="24"/>
        </w:rPr>
      </w:pPr>
    </w:p>
    <w:p w14:paraId="67F30CE3" w14:textId="77777777" w:rsidR="00D35108" w:rsidRPr="005A3C99" w:rsidRDefault="00D35108" w:rsidP="00D35108">
      <w:pPr>
        <w:rPr>
          <w:sz w:val="24"/>
          <w:szCs w:val="24"/>
        </w:rPr>
      </w:pPr>
    </w:p>
    <w:p w14:paraId="724254E7" w14:textId="77777777" w:rsidR="00D35108" w:rsidRPr="005A3C99" w:rsidRDefault="00D35108" w:rsidP="00860EFD">
      <w:pPr>
        <w:jc w:val="both"/>
        <w:rPr>
          <w:rFonts w:ascii="Times New Roman" w:hAnsi="Times New Roman"/>
          <w:sz w:val="24"/>
          <w:szCs w:val="24"/>
        </w:rPr>
      </w:pPr>
    </w:p>
    <w:p w14:paraId="75C00618" w14:textId="77777777" w:rsidR="00A8254A" w:rsidRPr="005A3C99" w:rsidRDefault="00A8254A" w:rsidP="00860EFD">
      <w:pPr>
        <w:jc w:val="both"/>
        <w:rPr>
          <w:rFonts w:ascii="Times New Roman" w:hAnsi="Times New Roman"/>
          <w:sz w:val="24"/>
          <w:szCs w:val="24"/>
        </w:rPr>
      </w:pPr>
    </w:p>
    <w:p w14:paraId="62B6C160" w14:textId="77777777" w:rsidR="00D50E08" w:rsidRPr="005A3C99" w:rsidRDefault="00D50E08" w:rsidP="00860EFD">
      <w:pPr>
        <w:jc w:val="both"/>
        <w:rPr>
          <w:rFonts w:ascii="Times New Roman" w:hAnsi="Times New Roman"/>
          <w:sz w:val="24"/>
          <w:szCs w:val="24"/>
        </w:rPr>
      </w:pPr>
    </w:p>
    <w:sectPr w:rsidR="00D50E08" w:rsidRPr="005A3C99" w:rsidSect="004067B1">
      <w:headerReference w:type="default" r:id="rId31"/>
      <w:footerReference w:type="default" r:id="rId32"/>
      <w:headerReference w:type="first" r:id="rId33"/>
      <w:pgSz w:w="11906" w:h="16838" w:code="9"/>
      <w:pgMar w:top="1418" w:right="1418" w:bottom="1021" w:left="1418"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8F5E6C" w14:textId="77777777" w:rsidR="004067B1" w:rsidRDefault="004067B1" w:rsidP="00812E36">
      <w:pPr>
        <w:spacing w:after="0" w:line="240" w:lineRule="auto"/>
      </w:pPr>
      <w:r>
        <w:separator/>
      </w:r>
    </w:p>
  </w:endnote>
  <w:endnote w:type="continuationSeparator" w:id="0">
    <w:p w14:paraId="7E91FEEC" w14:textId="77777777" w:rsidR="004067B1" w:rsidRDefault="004067B1" w:rsidP="00812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4"/>
        <w:szCs w:val="24"/>
      </w:rPr>
      <w:id w:val="408730483"/>
      <w:docPartObj>
        <w:docPartGallery w:val="Page Numbers (Bottom of Page)"/>
        <w:docPartUnique/>
      </w:docPartObj>
    </w:sdtPr>
    <w:sdtEndPr/>
    <w:sdtContent>
      <w:p w14:paraId="7155AA15" w14:textId="77777777" w:rsidR="00FF2F6D" w:rsidRPr="00FB3E87" w:rsidRDefault="00FF2F6D">
        <w:pPr>
          <w:pStyle w:val="Stopka"/>
          <w:jc w:val="right"/>
          <w:rPr>
            <w:rFonts w:asciiTheme="majorHAnsi" w:eastAsiaTheme="majorEastAsia" w:hAnsiTheme="majorHAnsi" w:cstheme="majorBidi"/>
            <w:sz w:val="24"/>
            <w:szCs w:val="24"/>
          </w:rPr>
        </w:pPr>
        <w:r w:rsidRPr="00FB3E87">
          <w:rPr>
            <w:rFonts w:asciiTheme="majorHAnsi" w:eastAsiaTheme="majorEastAsia" w:hAnsiTheme="majorHAnsi" w:cstheme="majorBidi"/>
            <w:sz w:val="24"/>
            <w:szCs w:val="24"/>
          </w:rPr>
          <w:t xml:space="preserve">str. </w:t>
        </w:r>
        <w:r w:rsidRPr="00FB3E87">
          <w:rPr>
            <w:rFonts w:eastAsiaTheme="minorEastAsia" w:cs="Times New Roman"/>
            <w:sz w:val="24"/>
            <w:szCs w:val="24"/>
          </w:rPr>
          <w:fldChar w:fldCharType="begin"/>
        </w:r>
        <w:r w:rsidRPr="00FB3E87">
          <w:rPr>
            <w:sz w:val="24"/>
            <w:szCs w:val="24"/>
          </w:rPr>
          <w:instrText>PAGE    \* MERGEFORMAT</w:instrText>
        </w:r>
        <w:r w:rsidRPr="00FB3E87">
          <w:rPr>
            <w:rFonts w:eastAsiaTheme="minorEastAsia" w:cs="Times New Roman"/>
            <w:sz w:val="24"/>
            <w:szCs w:val="24"/>
          </w:rPr>
          <w:fldChar w:fldCharType="separate"/>
        </w:r>
        <w:r w:rsidR="0040020D" w:rsidRPr="0040020D">
          <w:rPr>
            <w:rFonts w:asciiTheme="majorHAnsi" w:eastAsiaTheme="majorEastAsia" w:hAnsiTheme="majorHAnsi" w:cstheme="majorBidi"/>
            <w:noProof/>
            <w:sz w:val="24"/>
            <w:szCs w:val="24"/>
          </w:rPr>
          <w:t>32</w:t>
        </w:r>
        <w:r w:rsidRPr="00FB3E87">
          <w:rPr>
            <w:rFonts w:asciiTheme="majorHAnsi" w:eastAsiaTheme="majorEastAsia" w:hAnsiTheme="majorHAnsi" w:cstheme="majorBidi"/>
            <w:sz w:val="24"/>
            <w:szCs w:val="24"/>
          </w:rPr>
          <w:fldChar w:fldCharType="end"/>
        </w:r>
      </w:p>
    </w:sdtContent>
  </w:sdt>
  <w:p w14:paraId="7E6AEDD2" w14:textId="77777777" w:rsidR="00FF2F6D" w:rsidRPr="00FB3E87" w:rsidRDefault="00FF2F6D">
    <w:pPr>
      <w:pStyle w:val="Stopka"/>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484754" w14:textId="77777777" w:rsidR="004067B1" w:rsidRDefault="004067B1" w:rsidP="00812E36">
      <w:pPr>
        <w:spacing w:after="0" w:line="240" w:lineRule="auto"/>
      </w:pPr>
      <w:r>
        <w:separator/>
      </w:r>
    </w:p>
  </w:footnote>
  <w:footnote w:type="continuationSeparator" w:id="0">
    <w:p w14:paraId="1D22B839" w14:textId="77777777" w:rsidR="004067B1" w:rsidRDefault="004067B1" w:rsidP="00812E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D3720F" w14:textId="477C61C3" w:rsidR="00FF2F6D" w:rsidRPr="00CF3C3A" w:rsidRDefault="00FF2F6D">
    <w:pPr>
      <w:pStyle w:val="Nagwek"/>
      <w:rPr>
        <w:sz w:val="24"/>
        <w:szCs w:val="24"/>
        <w:u w:val="single"/>
      </w:rPr>
    </w:pPr>
    <w:r>
      <w:rPr>
        <w:noProof/>
        <w:sz w:val="24"/>
        <w:szCs w:val="24"/>
        <w:u w:val="single"/>
        <w:lang w:eastAsia="pl-PL"/>
      </w:rPr>
      <w:drawing>
        <wp:anchor distT="0" distB="0" distL="114300" distR="114300" simplePos="0" relativeHeight="251657216" behindDoc="0" locked="0" layoutInCell="1" allowOverlap="1" wp14:anchorId="53CCE2AD" wp14:editId="7620F9C9">
          <wp:simplePos x="0" y="0"/>
          <wp:positionH relativeFrom="leftMargin">
            <wp:align>right</wp:align>
          </wp:positionH>
          <wp:positionV relativeFrom="paragraph">
            <wp:posOffset>-193040</wp:posOffset>
          </wp:positionV>
          <wp:extent cx="504825" cy="521989"/>
          <wp:effectExtent l="0" t="0" r="0" b="0"/>
          <wp:wrapSquare wrapText="bothSides"/>
          <wp:docPr id="1312503117" name="Obraz 131250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herb Mirów.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4825" cy="521989"/>
                  </a:xfrm>
                  <a:prstGeom prst="rect">
                    <a:avLst/>
                  </a:prstGeom>
                </pic:spPr>
              </pic:pic>
            </a:graphicData>
          </a:graphic>
        </wp:anchor>
      </w:drawing>
    </w:r>
    <w:r>
      <w:rPr>
        <w:sz w:val="24"/>
        <w:szCs w:val="24"/>
        <w:u w:val="single"/>
      </w:rPr>
      <w:t>Raport o stanie Gminy Mirów za 202</w:t>
    </w:r>
    <w:r w:rsidR="000528D9">
      <w:rPr>
        <w:sz w:val="24"/>
        <w:szCs w:val="24"/>
        <w:u w:val="single"/>
      </w:rPr>
      <w:t>3</w:t>
    </w:r>
    <w:r>
      <w:rPr>
        <w:sz w:val="24"/>
        <w:szCs w:val="24"/>
        <w:u w:val="single"/>
      </w:rPr>
      <w:t xml:space="preserve"> rok.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BCB50" w14:textId="77777777" w:rsidR="00FF2F6D" w:rsidRPr="006C610C" w:rsidRDefault="00FF2F6D" w:rsidP="008412D0">
    <w:pPr>
      <w:pStyle w:val="HeaderFSB"/>
    </w:pPr>
  </w:p>
  <w:p w14:paraId="5A1384BE" w14:textId="77777777" w:rsidR="00FF2F6D" w:rsidRPr="006C610C" w:rsidRDefault="00FF2F6D" w:rsidP="008412D0">
    <w:pPr>
      <w:pStyle w:val="HeaderFS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5618B"/>
    <w:multiLevelType w:val="hybridMultilevel"/>
    <w:tmpl w:val="CF0C7A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A54937"/>
    <w:multiLevelType w:val="hybridMultilevel"/>
    <w:tmpl w:val="A77846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5C1A74"/>
    <w:multiLevelType w:val="multilevel"/>
    <w:tmpl w:val="1B165D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216D6"/>
    <w:multiLevelType w:val="hybridMultilevel"/>
    <w:tmpl w:val="9BD0E432"/>
    <w:lvl w:ilvl="0" w:tplc="DF3E0C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676FF4"/>
    <w:multiLevelType w:val="hybridMultilevel"/>
    <w:tmpl w:val="0424524A"/>
    <w:lvl w:ilvl="0" w:tplc="04150001">
      <w:start w:val="1"/>
      <w:numFmt w:val="bullet"/>
      <w:lvlText w:val=""/>
      <w:lvlJc w:val="left"/>
      <w:pPr>
        <w:ind w:left="1506" w:hanging="360"/>
      </w:pPr>
      <w:rPr>
        <w:rFonts w:ascii="Symbol" w:hAnsi="Symbol" w:hint="default"/>
        <w:color w:val="auto"/>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5" w15:restartNumberingAfterBreak="0">
    <w:nsid w:val="0CB070EF"/>
    <w:multiLevelType w:val="hybridMultilevel"/>
    <w:tmpl w:val="D9B0E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325305"/>
    <w:multiLevelType w:val="hybridMultilevel"/>
    <w:tmpl w:val="8A4AE00E"/>
    <w:lvl w:ilvl="0" w:tplc="FDEE33E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E8955C0"/>
    <w:multiLevelType w:val="hybridMultilevel"/>
    <w:tmpl w:val="E486A2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06704E5"/>
    <w:multiLevelType w:val="hybridMultilevel"/>
    <w:tmpl w:val="89FAC4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4582BDF"/>
    <w:multiLevelType w:val="hybridMultilevel"/>
    <w:tmpl w:val="689C99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60C74AC"/>
    <w:multiLevelType w:val="hybridMultilevel"/>
    <w:tmpl w:val="0F0804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7EB411A"/>
    <w:multiLevelType w:val="hybridMultilevel"/>
    <w:tmpl w:val="8E586942"/>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9952190"/>
    <w:multiLevelType w:val="hybridMultilevel"/>
    <w:tmpl w:val="9CAE2B3E"/>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A433B82"/>
    <w:multiLevelType w:val="hybridMultilevel"/>
    <w:tmpl w:val="DCC85FEA"/>
    <w:lvl w:ilvl="0" w:tplc="04150001">
      <w:start w:val="1"/>
      <w:numFmt w:val="bullet"/>
      <w:lvlText w:val=""/>
      <w:lvlJc w:val="left"/>
      <w:pPr>
        <w:ind w:left="1148" w:hanging="360"/>
      </w:pPr>
      <w:rPr>
        <w:rFonts w:ascii="Symbol" w:hAnsi="Symbol" w:hint="default"/>
      </w:rPr>
    </w:lvl>
    <w:lvl w:ilvl="1" w:tplc="04150003" w:tentative="1">
      <w:start w:val="1"/>
      <w:numFmt w:val="bullet"/>
      <w:lvlText w:val="o"/>
      <w:lvlJc w:val="left"/>
      <w:pPr>
        <w:ind w:left="1868" w:hanging="360"/>
      </w:pPr>
      <w:rPr>
        <w:rFonts w:ascii="Courier New" w:hAnsi="Courier New" w:cs="Courier New" w:hint="default"/>
      </w:rPr>
    </w:lvl>
    <w:lvl w:ilvl="2" w:tplc="04150005" w:tentative="1">
      <w:start w:val="1"/>
      <w:numFmt w:val="bullet"/>
      <w:lvlText w:val=""/>
      <w:lvlJc w:val="left"/>
      <w:pPr>
        <w:ind w:left="2588" w:hanging="360"/>
      </w:pPr>
      <w:rPr>
        <w:rFonts w:ascii="Wingdings" w:hAnsi="Wingdings" w:hint="default"/>
      </w:rPr>
    </w:lvl>
    <w:lvl w:ilvl="3" w:tplc="04150001" w:tentative="1">
      <w:start w:val="1"/>
      <w:numFmt w:val="bullet"/>
      <w:lvlText w:val=""/>
      <w:lvlJc w:val="left"/>
      <w:pPr>
        <w:ind w:left="3308" w:hanging="360"/>
      </w:pPr>
      <w:rPr>
        <w:rFonts w:ascii="Symbol" w:hAnsi="Symbol" w:hint="default"/>
      </w:rPr>
    </w:lvl>
    <w:lvl w:ilvl="4" w:tplc="04150003" w:tentative="1">
      <w:start w:val="1"/>
      <w:numFmt w:val="bullet"/>
      <w:lvlText w:val="o"/>
      <w:lvlJc w:val="left"/>
      <w:pPr>
        <w:ind w:left="4028" w:hanging="360"/>
      </w:pPr>
      <w:rPr>
        <w:rFonts w:ascii="Courier New" w:hAnsi="Courier New" w:cs="Courier New" w:hint="default"/>
      </w:rPr>
    </w:lvl>
    <w:lvl w:ilvl="5" w:tplc="04150005" w:tentative="1">
      <w:start w:val="1"/>
      <w:numFmt w:val="bullet"/>
      <w:lvlText w:val=""/>
      <w:lvlJc w:val="left"/>
      <w:pPr>
        <w:ind w:left="4748" w:hanging="360"/>
      </w:pPr>
      <w:rPr>
        <w:rFonts w:ascii="Wingdings" w:hAnsi="Wingdings" w:hint="default"/>
      </w:rPr>
    </w:lvl>
    <w:lvl w:ilvl="6" w:tplc="04150001" w:tentative="1">
      <w:start w:val="1"/>
      <w:numFmt w:val="bullet"/>
      <w:lvlText w:val=""/>
      <w:lvlJc w:val="left"/>
      <w:pPr>
        <w:ind w:left="5468" w:hanging="360"/>
      </w:pPr>
      <w:rPr>
        <w:rFonts w:ascii="Symbol" w:hAnsi="Symbol" w:hint="default"/>
      </w:rPr>
    </w:lvl>
    <w:lvl w:ilvl="7" w:tplc="04150003" w:tentative="1">
      <w:start w:val="1"/>
      <w:numFmt w:val="bullet"/>
      <w:lvlText w:val="o"/>
      <w:lvlJc w:val="left"/>
      <w:pPr>
        <w:ind w:left="6188" w:hanging="360"/>
      </w:pPr>
      <w:rPr>
        <w:rFonts w:ascii="Courier New" w:hAnsi="Courier New" w:cs="Courier New" w:hint="default"/>
      </w:rPr>
    </w:lvl>
    <w:lvl w:ilvl="8" w:tplc="04150005" w:tentative="1">
      <w:start w:val="1"/>
      <w:numFmt w:val="bullet"/>
      <w:lvlText w:val=""/>
      <w:lvlJc w:val="left"/>
      <w:pPr>
        <w:ind w:left="6908" w:hanging="360"/>
      </w:pPr>
      <w:rPr>
        <w:rFonts w:ascii="Wingdings" w:hAnsi="Wingdings" w:hint="default"/>
      </w:rPr>
    </w:lvl>
  </w:abstractNum>
  <w:abstractNum w:abstractNumId="14" w15:restartNumberingAfterBreak="0">
    <w:nsid w:val="1C2F69FD"/>
    <w:multiLevelType w:val="hybridMultilevel"/>
    <w:tmpl w:val="BDC6F18A"/>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D4A54BB"/>
    <w:multiLevelType w:val="hybridMultilevel"/>
    <w:tmpl w:val="80E4264C"/>
    <w:lvl w:ilvl="0" w:tplc="04150003">
      <w:start w:val="1"/>
      <w:numFmt w:val="bullet"/>
      <w:lvlText w:val="o"/>
      <w:lvlJc w:val="left"/>
      <w:pPr>
        <w:ind w:left="780" w:hanging="360"/>
      </w:pPr>
      <w:rPr>
        <w:rFonts w:ascii="Courier New" w:hAnsi="Courier New" w:cs="Courier New"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6" w15:restartNumberingAfterBreak="0">
    <w:nsid w:val="1D921913"/>
    <w:multiLevelType w:val="hybridMultilevel"/>
    <w:tmpl w:val="E93099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DAC11D7"/>
    <w:multiLevelType w:val="hybridMultilevel"/>
    <w:tmpl w:val="2FA642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E0840C4"/>
    <w:multiLevelType w:val="hybridMultilevel"/>
    <w:tmpl w:val="DA30E9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5C949EE"/>
    <w:multiLevelType w:val="hybridMultilevel"/>
    <w:tmpl w:val="D49CFFF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25EF0061"/>
    <w:multiLevelType w:val="multilevel"/>
    <w:tmpl w:val="7CFC6E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3E37E0"/>
    <w:multiLevelType w:val="hybridMultilevel"/>
    <w:tmpl w:val="A3E06E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9AD7C4D"/>
    <w:multiLevelType w:val="hybridMultilevel"/>
    <w:tmpl w:val="EA068D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AEF4B5A"/>
    <w:multiLevelType w:val="hybridMultilevel"/>
    <w:tmpl w:val="05D2B0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B1B5728"/>
    <w:multiLevelType w:val="hybridMultilevel"/>
    <w:tmpl w:val="C330C53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2B53579C"/>
    <w:multiLevelType w:val="hybridMultilevel"/>
    <w:tmpl w:val="A9E66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2B83741F"/>
    <w:multiLevelType w:val="hybridMultilevel"/>
    <w:tmpl w:val="4BB4D172"/>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C4C1EAA"/>
    <w:multiLevelType w:val="hybridMultilevel"/>
    <w:tmpl w:val="F32A466C"/>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F382DC1"/>
    <w:multiLevelType w:val="hybridMultilevel"/>
    <w:tmpl w:val="093453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2F394874"/>
    <w:multiLevelType w:val="hybridMultilevel"/>
    <w:tmpl w:val="D64CC04C"/>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0CB19BB"/>
    <w:multiLevelType w:val="hybridMultilevel"/>
    <w:tmpl w:val="87E4C4CE"/>
    <w:lvl w:ilvl="0" w:tplc="DF3E0C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2B32B3B"/>
    <w:multiLevelType w:val="hybridMultilevel"/>
    <w:tmpl w:val="AAC26132"/>
    <w:lvl w:ilvl="0" w:tplc="0415000B">
      <w:start w:val="1"/>
      <w:numFmt w:val="bullet"/>
      <w:lvlText w:val=""/>
      <w:lvlJc w:val="left"/>
      <w:pPr>
        <w:ind w:left="786" w:hanging="360"/>
      </w:pPr>
      <w:rPr>
        <w:rFonts w:ascii="Wingdings" w:hAnsi="Wingdings" w:hint="default"/>
      </w:rPr>
    </w:lvl>
    <w:lvl w:ilvl="1" w:tplc="3F448CC8">
      <w:numFmt w:val="bullet"/>
      <w:lvlText w:val="•"/>
      <w:lvlJc w:val="left"/>
      <w:pPr>
        <w:ind w:left="1440" w:hanging="360"/>
      </w:pPr>
      <w:rPr>
        <w:rFonts w:ascii="Arial" w:eastAsia="Times New Roman" w:hAnsi="Arial" w:cs="Arial" w:hint="default"/>
        <w:color w:val="000000"/>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39541BEB"/>
    <w:multiLevelType w:val="hybridMultilevel"/>
    <w:tmpl w:val="8DFC5D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3BB4333E"/>
    <w:multiLevelType w:val="hybridMultilevel"/>
    <w:tmpl w:val="3CE6CF20"/>
    <w:lvl w:ilvl="0" w:tplc="04150001">
      <w:start w:val="1"/>
      <w:numFmt w:val="bullet"/>
      <w:lvlText w:val=""/>
      <w:lvlJc w:val="left"/>
      <w:pPr>
        <w:ind w:left="1635" w:hanging="360"/>
      </w:pPr>
      <w:rPr>
        <w:rFonts w:ascii="Symbol" w:hAnsi="Symbol" w:hint="default"/>
      </w:rPr>
    </w:lvl>
    <w:lvl w:ilvl="1" w:tplc="04150003" w:tentative="1">
      <w:start w:val="1"/>
      <w:numFmt w:val="bullet"/>
      <w:lvlText w:val="o"/>
      <w:lvlJc w:val="left"/>
      <w:pPr>
        <w:ind w:left="2355" w:hanging="360"/>
      </w:pPr>
      <w:rPr>
        <w:rFonts w:ascii="Courier New" w:hAnsi="Courier New" w:cs="Courier New" w:hint="default"/>
      </w:rPr>
    </w:lvl>
    <w:lvl w:ilvl="2" w:tplc="04150005" w:tentative="1">
      <w:start w:val="1"/>
      <w:numFmt w:val="bullet"/>
      <w:lvlText w:val=""/>
      <w:lvlJc w:val="left"/>
      <w:pPr>
        <w:ind w:left="3075" w:hanging="360"/>
      </w:pPr>
      <w:rPr>
        <w:rFonts w:ascii="Wingdings" w:hAnsi="Wingdings" w:hint="default"/>
      </w:rPr>
    </w:lvl>
    <w:lvl w:ilvl="3" w:tplc="04150001" w:tentative="1">
      <w:start w:val="1"/>
      <w:numFmt w:val="bullet"/>
      <w:lvlText w:val=""/>
      <w:lvlJc w:val="left"/>
      <w:pPr>
        <w:ind w:left="3795" w:hanging="360"/>
      </w:pPr>
      <w:rPr>
        <w:rFonts w:ascii="Symbol" w:hAnsi="Symbol" w:hint="default"/>
      </w:rPr>
    </w:lvl>
    <w:lvl w:ilvl="4" w:tplc="04150003" w:tentative="1">
      <w:start w:val="1"/>
      <w:numFmt w:val="bullet"/>
      <w:lvlText w:val="o"/>
      <w:lvlJc w:val="left"/>
      <w:pPr>
        <w:ind w:left="4515" w:hanging="360"/>
      </w:pPr>
      <w:rPr>
        <w:rFonts w:ascii="Courier New" w:hAnsi="Courier New" w:cs="Courier New" w:hint="default"/>
      </w:rPr>
    </w:lvl>
    <w:lvl w:ilvl="5" w:tplc="04150005" w:tentative="1">
      <w:start w:val="1"/>
      <w:numFmt w:val="bullet"/>
      <w:lvlText w:val=""/>
      <w:lvlJc w:val="left"/>
      <w:pPr>
        <w:ind w:left="5235" w:hanging="360"/>
      </w:pPr>
      <w:rPr>
        <w:rFonts w:ascii="Wingdings" w:hAnsi="Wingdings" w:hint="default"/>
      </w:rPr>
    </w:lvl>
    <w:lvl w:ilvl="6" w:tplc="04150001" w:tentative="1">
      <w:start w:val="1"/>
      <w:numFmt w:val="bullet"/>
      <w:lvlText w:val=""/>
      <w:lvlJc w:val="left"/>
      <w:pPr>
        <w:ind w:left="5955" w:hanging="360"/>
      </w:pPr>
      <w:rPr>
        <w:rFonts w:ascii="Symbol" w:hAnsi="Symbol" w:hint="default"/>
      </w:rPr>
    </w:lvl>
    <w:lvl w:ilvl="7" w:tplc="04150003" w:tentative="1">
      <w:start w:val="1"/>
      <w:numFmt w:val="bullet"/>
      <w:lvlText w:val="o"/>
      <w:lvlJc w:val="left"/>
      <w:pPr>
        <w:ind w:left="6675" w:hanging="360"/>
      </w:pPr>
      <w:rPr>
        <w:rFonts w:ascii="Courier New" w:hAnsi="Courier New" w:cs="Courier New" w:hint="default"/>
      </w:rPr>
    </w:lvl>
    <w:lvl w:ilvl="8" w:tplc="04150005" w:tentative="1">
      <w:start w:val="1"/>
      <w:numFmt w:val="bullet"/>
      <w:lvlText w:val=""/>
      <w:lvlJc w:val="left"/>
      <w:pPr>
        <w:ind w:left="7395" w:hanging="360"/>
      </w:pPr>
      <w:rPr>
        <w:rFonts w:ascii="Wingdings" w:hAnsi="Wingdings" w:hint="default"/>
      </w:rPr>
    </w:lvl>
  </w:abstractNum>
  <w:abstractNum w:abstractNumId="34" w15:restartNumberingAfterBreak="0">
    <w:nsid w:val="3ED5394F"/>
    <w:multiLevelType w:val="hybridMultilevel"/>
    <w:tmpl w:val="7824A1E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3F7F21F0"/>
    <w:multiLevelType w:val="hybridMultilevel"/>
    <w:tmpl w:val="B13498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480A5DB9"/>
    <w:multiLevelType w:val="hybridMultilevel"/>
    <w:tmpl w:val="862245C8"/>
    <w:lvl w:ilvl="0" w:tplc="04150001">
      <w:start w:val="1"/>
      <w:numFmt w:val="bullet"/>
      <w:lvlText w:val=""/>
      <w:lvlJc w:val="left"/>
      <w:pPr>
        <w:ind w:left="761" w:hanging="360"/>
      </w:pPr>
      <w:rPr>
        <w:rFonts w:ascii="Symbol" w:hAnsi="Symbol" w:hint="default"/>
      </w:rPr>
    </w:lvl>
    <w:lvl w:ilvl="1" w:tplc="04150003" w:tentative="1">
      <w:start w:val="1"/>
      <w:numFmt w:val="bullet"/>
      <w:lvlText w:val="o"/>
      <w:lvlJc w:val="left"/>
      <w:pPr>
        <w:ind w:left="1481" w:hanging="360"/>
      </w:pPr>
      <w:rPr>
        <w:rFonts w:ascii="Courier New" w:hAnsi="Courier New" w:cs="Courier New" w:hint="default"/>
      </w:rPr>
    </w:lvl>
    <w:lvl w:ilvl="2" w:tplc="04150005" w:tentative="1">
      <w:start w:val="1"/>
      <w:numFmt w:val="bullet"/>
      <w:lvlText w:val=""/>
      <w:lvlJc w:val="left"/>
      <w:pPr>
        <w:ind w:left="2201" w:hanging="360"/>
      </w:pPr>
      <w:rPr>
        <w:rFonts w:ascii="Wingdings" w:hAnsi="Wingdings" w:hint="default"/>
      </w:rPr>
    </w:lvl>
    <w:lvl w:ilvl="3" w:tplc="04150001" w:tentative="1">
      <w:start w:val="1"/>
      <w:numFmt w:val="bullet"/>
      <w:lvlText w:val=""/>
      <w:lvlJc w:val="left"/>
      <w:pPr>
        <w:ind w:left="2921" w:hanging="360"/>
      </w:pPr>
      <w:rPr>
        <w:rFonts w:ascii="Symbol" w:hAnsi="Symbol" w:hint="default"/>
      </w:rPr>
    </w:lvl>
    <w:lvl w:ilvl="4" w:tplc="04150003" w:tentative="1">
      <w:start w:val="1"/>
      <w:numFmt w:val="bullet"/>
      <w:lvlText w:val="o"/>
      <w:lvlJc w:val="left"/>
      <w:pPr>
        <w:ind w:left="3641" w:hanging="360"/>
      </w:pPr>
      <w:rPr>
        <w:rFonts w:ascii="Courier New" w:hAnsi="Courier New" w:cs="Courier New" w:hint="default"/>
      </w:rPr>
    </w:lvl>
    <w:lvl w:ilvl="5" w:tplc="04150005" w:tentative="1">
      <w:start w:val="1"/>
      <w:numFmt w:val="bullet"/>
      <w:lvlText w:val=""/>
      <w:lvlJc w:val="left"/>
      <w:pPr>
        <w:ind w:left="4361" w:hanging="360"/>
      </w:pPr>
      <w:rPr>
        <w:rFonts w:ascii="Wingdings" w:hAnsi="Wingdings" w:hint="default"/>
      </w:rPr>
    </w:lvl>
    <w:lvl w:ilvl="6" w:tplc="04150001" w:tentative="1">
      <w:start w:val="1"/>
      <w:numFmt w:val="bullet"/>
      <w:lvlText w:val=""/>
      <w:lvlJc w:val="left"/>
      <w:pPr>
        <w:ind w:left="5081" w:hanging="360"/>
      </w:pPr>
      <w:rPr>
        <w:rFonts w:ascii="Symbol" w:hAnsi="Symbol" w:hint="default"/>
      </w:rPr>
    </w:lvl>
    <w:lvl w:ilvl="7" w:tplc="04150003" w:tentative="1">
      <w:start w:val="1"/>
      <w:numFmt w:val="bullet"/>
      <w:lvlText w:val="o"/>
      <w:lvlJc w:val="left"/>
      <w:pPr>
        <w:ind w:left="5801" w:hanging="360"/>
      </w:pPr>
      <w:rPr>
        <w:rFonts w:ascii="Courier New" w:hAnsi="Courier New" w:cs="Courier New" w:hint="default"/>
      </w:rPr>
    </w:lvl>
    <w:lvl w:ilvl="8" w:tplc="04150005" w:tentative="1">
      <w:start w:val="1"/>
      <w:numFmt w:val="bullet"/>
      <w:lvlText w:val=""/>
      <w:lvlJc w:val="left"/>
      <w:pPr>
        <w:ind w:left="6521" w:hanging="360"/>
      </w:pPr>
      <w:rPr>
        <w:rFonts w:ascii="Wingdings" w:hAnsi="Wingdings" w:hint="default"/>
      </w:rPr>
    </w:lvl>
  </w:abstractNum>
  <w:abstractNum w:abstractNumId="37" w15:restartNumberingAfterBreak="0">
    <w:nsid w:val="487E4B0B"/>
    <w:multiLevelType w:val="hybridMultilevel"/>
    <w:tmpl w:val="3D36C1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91315DF"/>
    <w:multiLevelType w:val="hybridMultilevel"/>
    <w:tmpl w:val="802233AE"/>
    <w:lvl w:ilvl="0" w:tplc="DF3E0C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494F196B"/>
    <w:multiLevelType w:val="hybridMultilevel"/>
    <w:tmpl w:val="BFDC0F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4B2929FD"/>
    <w:multiLevelType w:val="hybridMultilevel"/>
    <w:tmpl w:val="19867728"/>
    <w:lvl w:ilvl="0" w:tplc="04150001">
      <w:start w:val="1"/>
      <w:numFmt w:val="bullet"/>
      <w:lvlText w:val=""/>
      <w:lvlJc w:val="left"/>
      <w:pPr>
        <w:ind w:left="915" w:hanging="360"/>
      </w:pPr>
      <w:rPr>
        <w:rFonts w:ascii="Symbol" w:hAnsi="Symbol" w:hint="default"/>
      </w:rPr>
    </w:lvl>
    <w:lvl w:ilvl="1" w:tplc="04150003" w:tentative="1">
      <w:start w:val="1"/>
      <w:numFmt w:val="bullet"/>
      <w:lvlText w:val="o"/>
      <w:lvlJc w:val="left"/>
      <w:pPr>
        <w:ind w:left="1635" w:hanging="360"/>
      </w:pPr>
      <w:rPr>
        <w:rFonts w:ascii="Courier New" w:hAnsi="Courier New" w:cs="Courier New" w:hint="default"/>
      </w:rPr>
    </w:lvl>
    <w:lvl w:ilvl="2" w:tplc="04150005" w:tentative="1">
      <w:start w:val="1"/>
      <w:numFmt w:val="bullet"/>
      <w:lvlText w:val=""/>
      <w:lvlJc w:val="left"/>
      <w:pPr>
        <w:ind w:left="2355" w:hanging="360"/>
      </w:pPr>
      <w:rPr>
        <w:rFonts w:ascii="Wingdings" w:hAnsi="Wingdings" w:hint="default"/>
      </w:rPr>
    </w:lvl>
    <w:lvl w:ilvl="3" w:tplc="04150001" w:tentative="1">
      <w:start w:val="1"/>
      <w:numFmt w:val="bullet"/>
      <w:lvlText w:val=""/>
      <w:lvlJc w:val="left"/>
      <w:pPr>
        <w:ind w:left="3075" w:hanging="360"/>
      </w:pPr>
      <w:rPr>
        <w:rFonts w:ascii="Symbol" w:hAnsi="Symbol" w:hint="default"/>
      </w:rPr>
    </w:lvl>
    <w:lvl w:ilvl="4" w:tplc="04150003" w:tentative="1">
      <w:start w:val="1"/>
      <w:numFmt w:val="bullet"/>
      <w:lvlText w:val="o"/>
      <w:lvlJc w:val="left"/>
      <w:pPr>
        <w:ind w:left="3795" w:hanging="360"/>
      </w:pPr>
      <w:rPr>
        <w:rFonts w:ascii="Courier New" w:hAnsi="Courier New" w:cs="Courier New" w:hint="default"/>
      </w:rPr>
    </w:lvl>
    <w:lvl w:ilvl="5" w:tplc="04150005" w:tentative="1">
      <w:start w:val="1"/>
      <w:numFmt w:val="bullet"/>
      <w:lvlText w:val=""/>
      <w:lvlJc w:val="left"/>
      <w:pPr>
        <w:ind w:left="4515" w:hanging="360"/>
      </w:pPr>
      <w:rPr>
        <w:rFonts w:ascii="Wingdings" w:hAnsi="Wingdings" w:hint="default"/>
      </w:rPr>
    </w:lvl>
    <w:lvl w:ilvl="6" w:tplc="04150001" w:tentative="1">
      <w:start w:val="1"/>
      <w:numFmt w:val="bullet"/>
      <w:lvlText w:val=""/>
      <w:lvlJc w:val="left"/>
      <w:pPr>
        <w:ind w:left="5235" w:hanging="360"/>
      </w:pPr>
      <w:rPr>
        <w:rFonts w:ascii="Symbol" w:hAnsi="Symbol" w:hint="default"/>
      </w:rPr>
    </w:lvl>
    <w:lvl w:ilvl="7" w:tplc="04150003" w:tentative="1">
      <w:start w:val="1"/>
      <w:numFmt w:val="bullet"/>
      <w:lvlText w:val="o"/>
      <w:lvlJc w:val="left"/>
      <w:pPr>
        <w:ind w:left="5955" w:hanging="360"/>
      </w:pPr>
      <w:rPr>
        <w:rFonts w:ascii="Courier New" w:hAnsi="Courier New" w:cs="Courier New" w:hint="default"/>
      </w:rPr>
    </w:lvl>
    <w:lvl w:ilvl="8" w:tplc="04150005" w:tentative="1">
      <w:start w:val="1"/>
      <w:numFmt w:val="bullet"/>
      <w:lvlText w:val=""/>
      <w:lvlJc w:val="left"/>
      <w:pPr>
        <w:ind w:left="6675" w:hanging="360"/>
      </w:pPr>
      <w:rPr>
        <w:rFonts w:ascii="Wingdings" w:hAnsi="Wingdings" w:hint="default"/>
      </w:rPr>
    </w:lvl>
  </w:abstractNum>
  <w:abstractNum w:abstractNumId="41" w15:restartNumberingAfterBreak="0">
    <w:nsid w:val="4F5652B9"/>
    <w:multiLevelType w:val="hybridMultilevel"/>
    <w:tmpl w:val="A83C6F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50801264"/>
    <w:multiLevelType w:val="hybridMultilevel"/>
    <w:tmpl w:val="0194F0B0"/>
    <w:lvl w:ilvl="0" w:tplc="04150001">
      <w:start w:val="1"/>
      <w:numFmt w:val="bullet"/>
      <w:lvlText w:val=""/>
      <w:lvlJc w:val="left"/>
      <w:pPr>
        <w:ind w:left="761" w:hanging="360"/>
      </w:pPr>
      <w:rPr>
        <w:rFonts w:ascii="Symbol" w:hAnsi="Symbol" w:hint="default"/>
      </w:rPr>
    </w:lvl>
    <w:lvl w:ilvl="1" w:tplc="04150003" w:tentative="1">
      <w:start w:val="1"/>
      <w:numFmt w:val="bullet"/>
      <w:lvlText w:val="o"/>
      <w:lvlJc w:val="left"/>
      <w:pPr>
        <w:ind w:left="1481" w:hanging="360"/>
      </w:pPr>
      <w:rPr>
        <w:rFonts w:ascii="Courier New" w:hAnsi="Courier New" w:cs="Courier New" w:hint="default"/>
      </w:rPr>
    </w:lvl>
    <w:lvl w:ilvl="2" w:tplc="04150005" w:tentative="1">
      <w:start w:val="1"/>
      <w:numFmt w:val="bullet"/>
      <w:lvlText w:val=""/>
      <w:lvlJc w:val="left"/>
      <w:pPr>
        <w:ind w:left="2201" w:hanging="360"/>
      </w:pPr>
      <w:rPr>
        <w:rFonts w:ascii="Wingdings" w:hAnsi="Wingdings" w:hint="default"/>
      </w:rPr>
    </w:lvl>
    <w:lvl w:ilvl="3" w:tplc="04150001" w:tentative="1">
      <w:start w:val="1"/>
      <w:numFmt w:val="bullet"/>
      <w:lvlText w:val=""/>
      <w:lvlJc w:val="left"/>
      <w:pPr>
        <w:ind w:left="2921" w:hanging="360"/>
      </w:pPr>
      <w:rPr>
        <w:rFonts w:ascii="Symbol" w:hAnsi="Symbol" w:hint="default"/>
      </w:rPr>
    </w:lvl>
    <w:lvl w:ilvl="4" w:tplc="04150003" w:tentative="1">
      <w:start w:val="1"/>
      <w:numFmt w:val="bullet"/>
      <w:lvlText w:val="o"/>
      <w:lvlJc w:val="left"/>
      <w:pPr>
        <w:ind w:left="3641" w:hanging="360"/>
      </w:pPr>
      <w:rPr>
        <w:rFonts w:ascii="Courier New" w:hAnsi="Courier New" w:cs="Courier New" w:hint="default"/>
      </w:rPr>
    </w:lvl>
    <w:lvl w:ilvl="5" w:tplc="04150005" w:tentative="1">
      <w:start w:val="1"/>
      <w:numFmt w:val="bullet"/>
      <w:lvlText w:val=""/>
      <w:lvlJc w:val="left"/>
      <w:pPr>
        <w:ind w:left="4361" w:hanging="360"/>
      </w:pPr>
      <w:rPr>
        <w:rFonts w:ascii="Wingdings" w:hAnsi="Wingdings" w:hint="default"/>
      </w:rPr>
    </w:lvl>
    <w:lvl w:ilvl="6" w:tplc="04150001" w:tentative="1">
      <w:start w:val="1"/>
      <w:numFmt w:val="bullet"/>
      <w:lvlText w:val=""/>
      <w:lvlJc w:val="left"/>
      <w:pPr>
        <w:ind w:left="5081" w:hanging="360"/>
      </w:pPr>
      <w:rPr>
        <w:rFonts w:ascii="Symbol" w:hAnsi="Symbol" w:hint="default"/>
      </w:rPr>
    </w:lvl>
    <w:lvl w:ilvl="7" w:tplc="04150003" w:tentative="1">
      <w:start w:val="1"/>
      <w:numFmt w:val="bullet"/>
      <w:lvlText w:val="o"/>
      <w:lvlJc w:val="left"/>
      <w:pPr>
        <w:ind w:left="5801" w:hanging="360"/>
      </w:pPr>
      <w:rPr>
        <w:rFonts w:ascii="Courier New" w:hAnsi="Courier New" w:cs="Courier New" w:hint="default"/>
      </w:rPr>
    </w:lvl>
    <w:lvl w:ilvl="8" w:tplc="04150005" w:tentative="1">
      <w:start w:val="1"/>
      <w:numFmt w:val="bullet"/>
      <w:lvlText w:val=""/>
      <w:lvlJc w:val="left"/>
      <w:pPr>
        <w:ind w:left="6521" w:hanging="360"/>
      </w:pPr>
      <w:rPr>
        <w:rFonts w:ascii="Wingdings" w:hAnsi="Wingdings" w:hint="default"/>
      </w:rPr>
    </w:lvl>
  </w:abstractNum>
  <w:abstractNum w:abstractNumId="43" w15:restartNumberingAfterBreak="0">
    <w:nsid w:val="51143134"/>
    <w:multiLevelType w:val="hybridMultilevel"/>
    <w:tmpl w:val="A8CC2D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1200837"/>
    <w:multiLevelType w:val="hybridMultilevel"/>
    <w:tmpl w:val="489282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1D46DA9"/>
    <w:multiLevelType w:val="hybridMultilevel"/>
    <w:tmpl w:val="10D632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534F472F"/>
    <w:multiLevelType w:val="hybridMultilevel"/>
    <w:tmpl w:val="C7128BE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7" w15:restartNumberingAfterBreak="0">
    <w:nsid w:val="53C030A4"/>
    <w:multiLevelType w:val="hybridMultilevel"/>
    <w:tmpl w:val="13588780"/>
    <w:lvl w:ilvl="0" w:tplc="04150001">
      <w:start w:val="1"/>
      <w:numFmt w:val="bullet"/>
      <w:lvlText w:val=""/>
      <w:lvlJc w:val="left"/>
      <w:pPr>
        <w:ind w:left="780" w:hanging="360"/>
      </w:pPr>
      <w:rPr>
        <w:rFonts w:ascii="Symbol" w:hAnsi="Symbol"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48" w15:restartNumberingAfterBreak="0">
    <w:nsid w:val="58F20715"/>
    <w:multiLevelType w:val="hybridMultilevel"/>
    <w:tmpl w:val="B4106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CEB6745"/>
    <w:multiLevelType w:val="hybridMultilevel"/>
    <w:tmpl w:val="0C14E1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5E484D6B"/>
    <w:multiLevelType w:val="hybridMultilevel"/>
    <w:tmpl w:val="ADD2DE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5F840B88"/>
    <w:multiLevelType w:val="hybridMultilevel"/>
    <w:tmpl w:val="2862AF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5FF874CE"/>
    <w:multiLevelType w:val="hybridMultilevel"/>
    <w:tmpl w:val="AFF03562"/>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53" w15:restartNumberingAfterBreak="0">
    <w:nsid w:val="620227DF"/>
    <w:multiLevelType w:val="hybridMultilevel"/>
    <w:tmpl w:val="A11662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6370081C"/>
    <w:multiLevelType w:val="hybridMultilevel"/>
    <w:tmpl w:val="797AB3CA"/>
    <w:lvl w:ilvl="0" w:tplc="04150001">
      <w:start w:val="1"/>
      <w:numFmt w:val="bullet"/>
      <w:lvlText w:val=""/>
      <w:lvlJc w:val="left"/>
      <w:pPr>
        <w:ind w:left="915" w:hanging="360"/>
      </w:pPr>
      <w:rPr>
        <w:rFonts w:ascii="Symbol" w:hAnsi="Symbol" w:hint="default"/>
      </w:rPr>
    </w:lvl>
    <w:lvl w:ilvl="1" w:tplc="04150003" w:tentative="1">
      <w:start w:val="1"/>
      <w:numFmt w:val="bullet"/>
      <w:lvlText w:val="o"/>
      <w:lvlJc w:val="left"/>
      <w:pPr>
        <w:ind w:left="1635" w:hanging="360"/>
      </w:pPr>
      <w:rPr>
        <w:rFonts w:ascii="Courier New" w:hAnsi="Courier New" w:cs="Courier New" w:hint="default"/>
      </w:rPr>
    </w:lvl>
    <w:lvl w:ilvl="2" w:tplc="04150005" w:tentative="1">
      <w:start w:val="1"/>
      <w:numFmt w:val="bullet"/>
      <w:lvlText w:val=""/>
      <w:lvlJc w:val="left"/>
      <w:pPr>
        <w:ind w:left="2355" w:hanging="360"/>
      </w:pPr>
      <w:rPr>
        <w:rFonts w:ascii="Wingdings" w:hAnsi="Wingdings" w:hint="default"/>
      </w:rPr>
    </w:lvl>
    <w:lvl w:ilvl="3" w:tplc="04150001" w:tentative="1">
      <w:start w:val="1"/>
      <w:numFmt w:val="bullet"/>
      <w:lvlText w:val=""/>
      <w:lvlJc w:val="left"/>
      <w:pPr>
        <w:ind w:left="3075" w:hanging="360"/>
      </w:pPr>
      <w:rPr>
        <w:rFonts w:ascii="Symbol" w:hAnsi="Symbol" w:hint="default"/>
      </w:rPr>
    </w:lvl>
    <w:lvl w:ilvl="4" w:tplc="04150003" w:tentative="1">
      <w:start w:val="1"/>
      <w:numFmt w:val="bullet"/>
      <w:lvlText w:val="o"/>
      <w:lvlJc w:val="left"/>
      <w:pPr>
        <w:ind w:left="3795" w:hanging="360"/>
      </w:pPr>
      <w:rPr>
        <w:rFonts w:ascii="Courier New" w:hAnsi="Courier New" w:cs="Courier New" w:hint="default"/>
      </w:rPr>
    </w:lvl>
    <w:lvl w:ilvl="5" w:tplc="04150005" w:tentative="1">
      <w:start w:val="1"/>
      <w:numFmt w:val="bullet"/>
      <w:lvlText w:val=""/>
      <w:lvlJc w:val="left"/>
      <w:pPr>
        <w:ind w:left="4515" w:hanging="360"/>
      </w:pPr>
      <w:rPr>
        <w:rFonts w:ascii="Wingdings" w:hAnsi="Wingdings" w:hint="default"/>
      </w:rPr>
    </w:lvl>
    <w:lvl w:ilvl="6" w:tplc="04150001" w:tentative="1">
      <w:start w:val="1"/>
      <w:numFmt w:val="bullet"/>
      <w:lvlText w:val=""/>
      <w:lvlJc w:val="left"/>
      <w:pPr>
        <w:ind w:left="5235" w:hanging="360"/>
      </w:pPr>
      <w:rPr>
        <w:rFonts w:ascii="Symbol" w:hAnsi="Symbol" w:hint="default"/>
      </w:rPr>
    </w:lvl>
    <w:lvl w:ilvl="7" w:tplc="04150003" w:tentative="1">
      <w:start w:val="1"/>
      <w:numFmt w:val="bullet"/>
      <w:lvlText w:val="o"/>
      <w:lvlJc w:val="left"/>
      <w:pPr>
        <w:ind w:left="5955" w:hanging="360"/>
      </w:pPr>
      <w:rPr>
        <w:rFonts w:ascii="Courier New" w:hAnsi="Courier New" w:cs="Courier New" w:hint="default"/>
      </w:rPr>
    </w:lvl>
    <w:lvl w:ilvl="8" w:tplc="04150005" w:tentative="1">
      <w:start w:val="1"/>
      <w:numFmt w:val="bullet"/>
      <w:lvlText w:val=""/>
      <w:lvlJc w:val="left"/>
      <w:pPr>
        <w:ind w:left="6675" w:hanging="360"/>
      </w:pPr>
      <w:rPr>
        <w:rFonts w:ascii="Wingdings" w:hAnsi="Wingdings" w:hint="default"/>
      </w:rPr>
    </w:lvl>
  </w:abstractNum>
  <w:abstractNum w:abstractNumId="55" w15:restartNumberingAfterBreak="0">
    <w:nsid w:val="69A105EF"/>
    <w:multiLevelType w:val="hybridMultilevel"/>
    <w:tmpl w:val="A176932A"/>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56" w15:restartNumberingAfterBreak="0">
    <w:nsid w:val="69C74200"/>
    <w:multiLevelType w:val="hybridMultilevel"/>
    <w:tmpl w:val="708878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6A1212DC"/>
    <w:multiLevelType w:val="hybridMultilevel"/>
    <w:tmpl w:val="5A4EB6B4"/>
    <w:lvl w:ilvl="0" w:tplc="04150001">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6D077F52"/>
    <w:multiLevelType w:val="hybridMultilevel"/>
    <w:tmpl w:val="A606E2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72002FB3"/>
    <w:multiLevelType w:val="hybridMultilevel"/>
    <w:tmpl w:val="8A14867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733A3A96"/>
    <w:multiLevelType w:val="hybridMultilevel"/>
    <w:tmpl w:val="BED473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77537BA6"/>
    <w:multiLevelType w:val="hybridMultilevel"/>
    <w:tmpl w:val="F5429372"/>
    <w:lvl w:ilvl="0" w:tplc="04150001">
      <w:start w:val="1"/>
      <w:numFmt w:val="bullet"/>
      <w:lvlText w:val=""/>
      <w:lvlJc w:val="left"/>
      <w:pPr>
        <w:ind w:left="815" w:hanging="360"/>
      </w:pPr>
      <w:rPr>
        <w:rFonts w:ascii="Symbol" w:hAnsi="Symbol" w:hint="default"/>
      </w:rPr>
    </w:lvl>
    <w:lvl w:ilvl="1" w:tplc="04150003" w:tentative="1">
      <w:start w:val="1"/>
      <w:numFmt w:val="bullet"/>
      <w:lvlText w:val="o"/>
      <w:lvlJc w:val="left"/>
      <w:pPr>
        <w:ind w:left="1535" w:hanging="360"/>
      </w:pPr>
      <w:rPr>
        <w:rFonts w:ascii="Courier New" w:hAnsi="Courier New" w:cs="Courier New" w:hint="default"/>
      </w:rPr>
    </w:lvl>
    <w:lvl w:ilvl="2" w:tplc="04150005" w:tentative="1">
      <w:start w:val="1"/>
      <w:numFmt w:val="bullet"/>
      <w:lvlText w:val=""/>
      <w:lvlJc w:val="left"/>
      <w:pPr>
        <w:ind w:left="2255" w:hanging="360"/>
      </w:pPr>
      <w:rPr>
        <w:rFonts w:ascii="Wingdings" w:hAnsi="Wingdings" w:hint="default"/>
      </w:rPr>
    </w:lvl>
    <w:lvl w:ilvl="3" w:tplc="04150001" w:tentative="1">
      <w:start w:val="1"/>
      <w:numFmt w:val="bullet"/>
      <w:lvlText w:val=""/>
      <w:lvlJc w:val="left"/>
      <w:pPr>
        <w:ind w:left="2975" w:hanging="360"/>
      </w:pPr>
      <w:rPr>
        <w:rFonts w:ascii="Symbol" w:hAnsi="Symbol" w:hint="default"/>
      </w:rPr>
    </w:lvl>
    <w:lvl w:ilvl="4" w:tplc="04150003" w:tentative="1">
      <w:start w:val="1"/>
      <w:numFmt w:val="bullet"/>
      <w:lvlText w:val="o"/>
      <w:lvlJc w:val="left"/>
      <w:pPr>
        <w:ind w:left="3695" w:hanging="360"/>
      </w:pPr>
      <w:rPr>
        <w:rFonts w:ascii="Courier New" w:hAnsi="Courier New" w:cs="Courier New" w:hint="default"/>
      </w:rPr>
    </w:lvl>
    <w:lvl w:ilvl="5" w:tplc="04150005" w:tentative="1">
      <w:start w:val="1"/>
      <w:numFmt w:val="bullet"/>
      <w:lvlText w:val=""/>
      <w:lvlJc w:val="left"/>
      <w:pPr>
        <w:ind w:left="4415" w:hanging="360"/>
      </w:pPr>
      <w:rPr>
        <w:rFonts w:ascii="Wingdings" w:hAnsi="Wingdings" w:hint="default"/>
      </w:rPr>
    </w:lvl>
    <w:lvl w:ilvl="6" w:tplc="04150001" w:tentative="1">
      <w:start w:val="1"/>
      <w:numFmt w:val="bullet"/>
      <w:lvlText w:val=""/>
      <w:lvlJc w:val="left"/>
      <w:pPr>
        <w:ind w:left="5135" w:hanging="360"/>
      </w:pPr>
      <w:rPr>
        <w:rFonts w:ascii="Symbol" w:hAnsi="Symbol" w:hint="default"/>
      </w:rPr>
    </w:lvl>
    <w:lvl w:ilvl="7" w:tplc="04150003" w:tentative="1">
      <w:start w:val="1"/>
      <w:numFmt w:val="bullet"/>
      <w:lvlText w:val="o"/>
      <w:lvlJc w:val="left"/>
      <w:pPr>
        <w:ind w:left="5855" w:hanging="360"/>
      </w:pPr>
      <w:rPr>
        <w:rFonts w:ascii="Courier New" w:hAnsi="Courier New" w:cs="Courier New" w:hint="default"/>
      </w:rPr>
    </w:lvl>
    <w:lvl w:ilvl="8" w:tplc="04150005" w:tentative="1">
      <w:start w:val="1"/>
      <w:numFmt w:val="bullet"/>
      <w:lvlText w:val=""/>
      <w:lvlJc w:val="left"/>
      <w:pPr>
        <w:ind w:left="6575" w:hanging="360"/>
      </w:pPr>
      <w:rPr>
        <w:rFonts w:ascii="Wingdings" w:hAnsi="Wingdings" w:hint="default"/>
      </w:rPr>
    </w:lvl>
  </w:abstractNum>
  <w:abstractNum w:abstractNumId="62" w15:restartNumberingAfterBreak="0">
    <w:nsid w:val="7A9169C8"/>
    <w:multiLevelType w:val="hybridMultilevel"/>
    <w:tmpl w:val="F0A45D12"/>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7D97568E"/>
    <w:multiLevelType w:val="hybridMultilevel"/>
    <w:tmpl w:val="A0209A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7ED62B70"/>
    <w:multiLevelType w:val="hybridMultilevel"/>
    <w:tmpl w:val="362EFA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7FDA1F3C"/>
    <w:multiLevelType w:val="hybridMultilevel"/>
    <w:tmpl w:val="D49283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5081933">
    <w:abstractNumId w:val="38"/>
  </w:num>
  <w:num w:numId="2" w16cid:durableId="218514455">
    <w:abstractNumId w:val="3"/>
  </w:num>
  <w:num w:numId="3" w16cid:durableId="1493175109">
    <w:abstractNumId w:val="30"/>
  </w:num>
  <w:num w:numId="4" w16cid:durableId="1724714309">
    <w:abstractNumId w:val="41"/>
  </w:num>
  <w:num w:numId="5" w16cid:durableId="65152443">
    <w:abstractNumId w:val="56"/>
  </w:num>
  <w:num w:numId="6" w16cid:durableId="1552502585">
    <w:abstractNumId w:val="10"/>
  </w:num>
  <w:num w:numId="7" w16cid:durableId="520823141">
    <w:abstractNumId w:val="49"/>
  </w:num>
  <w:num w:numId="8" w16cid:durableId="1016617839">
    <w:abstractNumId w:val="55"/>
  </w:num>
  <w:num w:numId="9" w16cid:durableId="2031103707">
    <w:abstractNumId w:val="40"/>
  </w:num>
  <w:num w:numId="10" w16cid:durableId="599071462">
    <w:abstractNumId w:val="54"/>
  </w:num>
  <w:num w:numId="11" w16cid:durableId="1527060489">
    <w:abstractNumId w:val="33"/>
  </w:num>
  <w:num w:numId="12" w16cid:durableId="457574097">
    <w:abstractNumId w:val="53"/>
  </w:num>
  <w:num w:numId="13" w16cid:durableId="210463947">
    <w:abstractNumId w:val="21"/>
  </w:num>
  <w:num w:numId="14" w16cid:durableId="1918633768">
    <w:abstractNumId w:val="23"/>
  </w:num>
  <w:num w:numId="15" w16cid:durableId="1392536612">
    <w:abstractNumId w:val="51"/>
  </w:num>
  <w:num w:numId="16" w16cid:durableId="1417630374">
    <w:abstractNumId w:val="1"/>
  </w:num>
  <w:num w:numId="17" w16cid:durableId="1161233937">
    <w:abstractNumId w:val="16"/>
  </w:num>
  <w:num w:numId="18" w16cid:durableId="1978027096">
    <w:abstractNumId w:val="35"/>
  </w:num>
  <w:num w:numId="19" w16cid:durableId="1101414889">
    <w:abstractNumId w:val="32"/>
  </w:num>
  <w:num w:numId="20" w16cid:durableId="1190677636">
    <w:abstractNumId w:val="28"/>
  </w:num>
  <w:num w:numId="21" w16cid:durableId="810370281">
    <w:abstractNumId w:val="9"/>
  </w:num>
  <w:num w:numId="22" w16cid:durableId="827787368">
    <w:abstractNumId w:val="48"/>
  </w:num>
  <w:num w:numId="23" w16cid:durableId="636301700">
    <w:abstractNumId w:val="0"/>
  </w:num>
  <w:num w:numId="24" w16cid:durableId="10038995">
    <w:abstractNumId w:val="34"/>
  </w:num>
  <w:num w:numId="25" w16cid:durableId="982084516">
    <w:abstractNumId w:val="44"/>
  </w:num>
  <w:num w:numId="26" w16cid:durableId="709113745">
    <w:abstractNumId w:val="19"/>
  </w:num>
  <w:num w:numId="27" w16cid:durableId="1705860363">
    <w:abstractNumId w:val="37"/>
  </w:num>
  <w:num w:numId="28" w16cid:durableId="422577519">
    <w:abstractNumId w:val="64"/>
  </w:num>
  <w:num w:numId="29" w16cid:durableId="1653633238">
    <w:abstractNumId w:val="50"/>
  </w:num>
  <w:num w:numId="30" w16cid:durableId="99492535">
    <w:abstractNumId w:val="42"/>
  </w:num>
  <w:num w:numId="31" w16cid:durableId="603270214">
    <w:abstractNumId w:val="61"/>
  </w:num>
  <w:num w:numId="32" w16cid:durableId="845680028">
    <w:abstractNumId w:val="36"/>
  </w:num>
  <w:num w:numId="33" w16cid:durableId="1249192002">
    <w:abstractNumId w:val="45"/>
  </w:num>
  <w:num w:numId="34" w16cid:durableId="415520271">
    <w:abstractNumId w:val="43"/>
  </w:num>
  <w:num w:numId="35" w16cid:durableId="2121365524">
    <w:abstractNumId w:val="8"/>
  </w:num>
  <w:num w:numId="36" w16cid:durableId="333339583">
    <w:abstractNumId w:val="17"/>
  </w:num>
  <w:num w:numId="37" w16cid:durableId="728772019">
    <w:abstractNumId w:val="18"/>
  </w:num>
  <w:num w:numId="38" w16cid:durableId="1782801955">
    <w:abstractNumId w:val="7"/>
  </w:num>
  <w:num w:numId="39" w16cid:durableId="1331837877">
    <w:abstractNumId w:val="24"/>
  </w:num>
  <w:num w:numId="40" w16cid:durableId="1610119066">
    <w:abstractNumId w:val="58"/>
  </w:num>
  <w:num w:numId="41" w16cid:durableId="1787697798">
    <w:abstractNumId w:val="63"/>
  </w:num>
  <w:num w:numId="42" w16cid:durableId="1387337475">
    <w:abstractNumId w:val="65"/>
  </w:num>
  <w:num w:numId="43" w16cid:durableId="2069107083">
    <w:abstractNumId w:val="60"/>
  </w:num>
  <w:num w:numId="44" w16cid:durableId="38969811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20223226">
    <w:abstractNumId w:val="19"/>
  </w:num>
  <w:num w:numId="46" w16cid:durableId="1933508980">
    <w:abstractNumId w:val="5"/>
  </w:num>
  <w:num w:numId="47" w16cid:durableId="702025044">
    <w:abstractNumId w:val="4"/>
  </w:num>
  <w:num w:numId="48" w16cid:durableId="1992712663">
    <w:abstractNumId w:val="15"/>
  </w:num>
  <w:num w:numId="49" w16cid:durableId="1165126403">
    <w:abstractNumId w:val="11"/>
  </w:num>
  <w:num w:numId="50" w16cid:durableId="787547463">
    <w:abstractNumId w:val="62"/>
  </w:num>
  <w:num w:numId="51" w16cid:durableId="878320410">
    <w:abstractNumId w:val="59"/>
  </w:num>
  <w:num w:numId="52" w16cid:durableId="1516841201">
    <w:abstractNumId w:val="14"/>
  </w:num>
  <w:num w:numId="53" w16cid:durableId="499274234">
    <w:abstractNumId w:val="26"/>
  </w:num>
  <w:num w:numId="54" w16cid:durableId="920336958">
    <w:abstractNumId w:val="47"/>
  </w:num>
  <w:num w:numId="55" w16cid:durableId="1378118982">
    <w:abstractNumId w:val="29"/>
  </w:num>
  <w:num w:numId="56" w16cid:durableId="1474786373">
    <w:abstractNumId w:val="12"/>
  </w:num>
  <w:num w:numId="57" w16cid:durableId="517431101">
    <w:abstractNumId w:val="27"/>
  </w:num>
  <w:num w:numId="58" w16cid:durableId="1807579552">
    <w:abstractNumId w:val="39"/>
  </w:num>
  <w:num w:numId="59" w16cid:durableId="1783068764">
    <w:abstractNumId w:val="31"/>
  </w:num>
  <w:num w:numId="60" w16cid:durableId="890114709">
    <w:abstractNumId w:val="46"/>
  </w:num>
  <w:num w:numId="61" w16cid:durableId="2118941640">
    <w:abstractNumId w:val="52"/>
  </w:num>
  <w:num w:numId="62" w16cid:durableId="640960474">
    <w:abstractNumId w:val="13"/>
  </w:num>
  <w:num w:numId="63" w16cid:durableId="2141914389">
    <w:abstractNumId w:val="25"/>
  </w:num>
  <w:num w:numId="64" w16cid:durableId="916521120">
    <w:abstractNumId w:val="22"/>
  </w:num>
  <w:num w:numId="65" w16cid:durableId="109979420">
    <w:abstractNumId w:val="57"/>
  </w:num>
  <w:num w:numId="66" w16cid:durableId="783227540">
    <w:abstractNumId w:val="6"/>
  </w:num>
  <w:num w:numId="67" w16cid:durableId="1249391546">
    <w:abstractNumId w:val="30"/>
  </w:num>
  <w:num w:numId="68" w16cid:durableId="1434932542">
    <w:abstractNumId w:val="20"/>
  </w:num>
  <w:num w:numId="69" w16cid:durableId="229078713">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B059B"/>
    <w:rsid w:val="00000387"/>
    <w:rsid w:val="000012DF"/>
    <w:rsid w:val="000014BC"/>
    <w:rsid w:val="00001FA9"/>
    <w:rsid w:val="000041C8"/>
    <w:rsid w:val="00007166"/>
    <w:rsid w:val="000103E7"/>
    <w:rsid w:val="00011ACF"/>
    <w:rsid w:val="000123AD"/>
    <w:rsid w:val="00015401"/>
    <w:rsid w:val="00020640"/>
    <w:rsid w:val="000338BF"/>
    <w:rsid w:val="000343E9"/>
    <w:rsid w:val="00034833"/>
    <w:rsid w:val="000356BC"/>
    <w:rsid w:val="000425B5"/>
    <w:rsid w:val="00043558"/>
    <w:rsid w:val="000439BC"/>
    <w:rsid w:val="00045B01"/>
    <w:rsid w:val="0004777E"/>
    <w:rsid w:val="00050361"/>
    <w:rsid w:val="00051439"/>
    <w:rsid w:val="000528D9"/>
    <w:rsid w:val="00052DFA"/>
    <w:rsid w:val="0005545E"/>
    <w:rsid w:val="00055AEB"/>
    <w:rsid w:val="00060C3B"/>
    <w:rsid w:val="00060FF7"/>
    <w:rsid w:val="0006194B"/>
    <w:rsid w:val="000622D7"/>
    <w:rsid w:val="0006432F"/>
    <w:rsid w:val="000655AB"/>
    <w:rsid w:val="00066D55"/>
    <w:rsid w:val="00070D2F"/>
    <w:rsid w:val="00072E0D"/>
    <w:rsid w:val="0007545C"/>
    <w:rsid w:val="000755CD"/>
    <w:rsid w:val="000800AD"/>
    <w:rsid w:val="000833E6"/>
    <w:rsid w:val="00083A06"/>
    <w:rsid w:val="00084E16"/>
    <w:rsid w:val="0008749A"/>
    <w:rsid w:val="00090A4F"/>
    <w:rsid w:val="00091528"/>
    <w:rsid w:val="00091D0B"/>
    <w:rsid w:val="00093AD9"/>
    <w:rsid w:val="00095997"/>
    <w:rsid w:val="00097956"/>
    <w:rsid w:val="000A0048"/>
    <w:rsid w:val="000B0D96"/>
    <w:rsid w:val="000B28FC"/>
    <w:rsid w:val="000B7411"/>
    <w:rsid w:val="000C03CE"/>
    <w:rsid w:val="000C13A8"/>
    <w:rsid w:val="000C221F"/>
    <w:rsid w:val="000C344A"/>
    <w:rsid w:val="000D24AB"/>
    <w:rsid w:val="000D7C51"/>
    <w:rsid w:val="000E1667"/>
    <w:rsid w:val="000E1E87"/>
    <w:rsid w:val="000E20D2"/>
    <w:rsid w:val="000E3E45"/>
    <w:rsid w:val="000E5504"/>
    <w:rsid w:val="000E6552"/>
    <w:rsid w:val="000E6908"/>
    <w:rsid w:val="000F261F"/>
    <w:rsid w:val="000F2A8F"/>
    <w:rsid w:val="00112083"/>
    <w:rsid w:val="00112726"/>
    <w:rsid w:val="00112814"/>
    <w:rsid w:val="00115FA5"/>
    <w:rsid w:val="001201E8"/>
    <w:rsid w:val="001213BB"/>
    <w:rsid w:val="00121C56"/>
    <w:rsid w:val="001231C1"/>
    <w:rsid w:val="00124435"/>
    <w:rsid w:val="001267A3"/>
    <w:rsid w:val="00127909"/>
    <w:rsid w:val="00130045"/>
    <w:rsid w:val="001300FD"/>
    <w:rsid w:val="00131BAD"/>
    <w:rsid w:val="00131D5B"/>
    <w:rsid w:val="0013379D"/>
    <w:rsid w:val="00134067"/>
    <w:rsid w:val="00134613"/>
    <w:rsid w:val="00136E7D"/>
    <w:rsid w:val="001410B8"/>
    <w:rsid w:val="0014236F"/>
    <w:rsid w:val="001426F9"/>
    <w:rsid w:val="00146FC7"/>
    <w:rsid w:val="00147833"/>
    <w:rsid w:val="0015243A"/>
    <w:rsid w:val="00152606"/>
    <w:rsid w:val="00152777"/>
    <w:rsid w:val="0015550B"/>
    <w:rsid w:val="00160877"/>
    <w:rsid w:val="001650A8"/>
    <w:rsid w:val="001650E5"/>
    <w:rsid w:val="001716A9"/>
    <w:rsid w:val="00172655"/>
    <w:rsid w:val="00173A6A"/>
    <w:rsid w:val="00183A50"/>
    <w:rsid w:val="00185082"/>
    <w:rsid w:val="00185EE5"/>
    <w:rsid w:val="00187D5C"/>
    <w:rsid w:val="001927B8"/>
    <w:rsid w:val="001971AF"/>
    <w:rsid w:val="0019772C"/>
    <w:rsid w:val="001A14B4"/>
    <w:rsid w:val="001A398E"/>
    <w:rsid w:val="001B4821"/>
    <w:rsid w:val="001B759D"/>
    <w:rsid w:val="001C0470"/>
    <w:rsid w:val="001C588E"/>
    <w:rsid w:val="001C5A78"/>
    <w:rsid w:val="001C5F4D"/>
    <w:rsid w:val="001C67AF"/>
    <w:rsid w:val="001D3D7F"/>
    <w:rsid w:val="001E23B0"/>
    <w:rsid w:val="001F01E6"/>
    <w:rsid w:val="001F5336"/>
    <w:rsid w:val="0020068F"/>
    <w:rsid w:val="002007FD"/>
    <w:rsid w:val="0020431F"/>
    <w:rsid w:val="00205451"/>
    <w:rsid w:val="002141E0"/>
    <w:rsid w:val="00214B87"/>
    <w:rsid w:val="00215DD2"/>
    <w:rsid w:val="00215E18"/>
    <w:rsid w:val="002238AC"/>
    <w:rsid w:val="00223F5E"/>
    <w:rsid w:val="0022527E"/>
    <w:rsid w:val="0023386D"/>
    <w:rsid w:val="00235802"/>
    <w:rsid w:val="00236668"/>
    <w:rsid w:val="00240105"/>
    <w:rsid w:val="0024047C"/>
    <w:rsid w:val="002422B2"/>
    <w:rsid w:val="00252D63"/>
    <w:rsid w:val="002555CA"/>
    <w:rsid w:val="00255E70"/>
    <w:rsid w:val="002614B0"/>
    <w:rsid w:val="00265B4E"/>
    <w:rsid w:val="00267521"/>
    <w:rsid w:val="0027202A"/>
    <w:rsid w:val="0027304C"/>
    <w:rsid w:val="002730F4"/>
    <w:rsid w:val="00275FCB"/>
    <w:rsid w:val="00281EE6"/>
    <w:rsid w:val="00282AC7"/>
    <w:rsid w:val="002837E1"/>
    <w:rsid w:val="002840BF"/>
    <w:rsid w:val="00284225"/>
    <w:rsid w:val="00284B47"/>
    <w:rsid w:val="002852C6"/>
    <w:rsid w:val="00286B0D"/>
    <w:rsid w:val="002913EB"/>
    <w:rsid w:val="002934FC"/>
    <w:rsid w:val="00296C30"/>
    <w:rsid w:val="002A34DC"/>
    <w:rsid w:val="002A4F9B"/>
    <w:rsid w:val="002A6499"/>
    <w:rsid w:val="002B41B9"/>
    <w:rsid w:val="002B661F"/>
    <w:rsid w:val="002B6638"/>
    <w:rsid w:val="002C4278"/>
    <w:rsid w:val="002C469C"/>
    <w:rsid w:val="002C6736"/>
    <w:rsid w:val="002D6D1B"/>
    <w:rsid w:val="002D7F75"/>
    <w:rsid w:val="002E23DD"/>
    <w:rsid w:val="002E574B"/>
    <w:rsid w:val="002F566D"/>
    <w:rsid w:val="003026AA"/>
    <w:rsid w:val="003032D4"/>
    <w:rsid w:val="00310B4A"/>
    <w:rsid w:val="003113E1"/>
    <w:rsid w:val="00313751"/>
    <w:rsid w:val="00313EBB"/>
    <w:rsid w:val="0031691D"/>
    <w:rsid w:val="003213EB"/>
    <w:rsid w:val="00322D2C"/>
    <w:rsid w:val="0032458D"/>
    <w:rsid w:val="00326733"/>
    <w:rsid w:val="00326DF0"/>
    <w:rsid w:val="0033530C"/>
    <w:rsid w:val="0034288D"/>
    <w:rsid w:val="00345388"/>
    <w:rsid w:val="003469CD"/>
    <w:rsid w:val="00346D1E"/>
    <w:rsid w:val="00351F40"/>
    <w:rsid w:val="00361582"/>
    <w:rsid w:val="00361B8C"/>
    <w:rsid w:val="00361C75"/>
    <w:rsid w:val="00363974"/>
    <w:rsid w:val="00364FC5"/>
    <w:rsid w:val="00365D3D"/>
    <w:rsid w:val="0036642B"/>
    <w:rsid w:val="0036685D"/>
    <w:rsid w:val="00366E7E"/>
    <w:rsid w:val="0036746E"/>
    <w:rsid w:val="003717D7"/>
    <w:rsid w:val="00375C11"/>
    <w:rsid w:val="00377B1D"/>
    <w:rsid w:val="00383373"/>
    <w:rsid w:val="00384AB8"/>
    <w:rsid w:val="00384BE3"/>
    <w:rsid w:val="00387611"/>
    <w:rsid w:val="003914C8"/>
    <w:rsid w:val="00393B90"/>
    <w:rsid w:val="003A4331"/>
    <w:rsid w:val="003A5279"/>
    <w:rsid w:val="003A54F9"/>
    <w:rsid w:val="003A6125"/>
    <w:rsid w:val="003A6BA6"/>
    <w:rsid w:val="003B223D"/>
    <w:rsid w:val="003B23CE"/>
    <w:rsid w:val="003B24A6"/>
    <w:rsid w:val="003B2D7D"/>
    <w:rsid w:val="003B32F2"/>
    <w:rsid w:val="003C4A7A"/>
    <w:rsid w:val="003C5302"/>
    <w:rsid w:val="003C789B"/>
    <w:rsid w:val="003D2698"/>
    <w:rsid w:val="003D6CE4"/>
    <w:rsid w:val="003E4B90"/>
    <w:rsid w:val="003E4D8B"/>
    <w:rsid w:val="003F0266"/>
    <w:rsid w:val="003F2209"/>
    <w:rsid w:val="003F32BB"/>
    <w:rsid w:val="003F3EB5"/>
    <w:rsid w:val="003F7156"/>
    <w:rsid w:val="0040020D"/>
    <w:rsid w:val="00403663"/>
    <w:rsid w:val="00403C96"/>
    <w:rsid w:val="00404A58"/>
    <w:rsid w:val="004067B1"/>
    <w:rsid w:val="00410D14"/>
    <w:rsid w:val="00411B83"/>
    <w:rsid w:val="0041684A"/>
    <w:rsid w:val="00417945"/>
    <w:rsid w:val="0043154F"/>
    <w:rsid w:val="0043164E"/>
    <w:rsid w:val="0043728C"/>
    <w:rsid w:val="004440C3"/>
    <w:rsid w:val="00445844"/>
    <w:rsid w:val="00446680"/>
    <w:rsid w:val="004502C5"/>
    <w:rsid w:val="00450A5E"/>
    <w:rsid w:val="00453CAE"/>
    <w:rsid w:val="00455BD9"/>
    <w:rsid w:val="00460A99"/>
    <w:rsid w:val="00461C35"/>
    <w:rsid w:val="00462ED2"/>
    <w:rsid w:val="00464D26"/>
    <w:rsid w:val="004706D8"/>
    <w:rsid w:val="00471CF9"/>
    <w:rsid w:val="00472313"/>
    <w:rsid w:val="004723EE"/>
    <w:rsid w:val="0047571D"/>
    <w:rsid w:val="00475917"/>
    <w:rsid w:val="00476B0E"/>
    <w:rsid w:val="00476CC2"/>
    <w:rsid w:val="00477019"/>
    <w:rsid w:val="00477560"/>
    <w:rsid w:val="0048235B"/>
    <w:rsid w:val="00484B57"/>
    <w:rsid w:val="00486D10"/>
    <w:rsid w:val="00492590"/>
    <w:rsid w:val="00495091"/>
    <w:rsid w:val="00497E04"/>
    <w:rsid w:val="004A1BB0"/>
    <w:rsid w:val="004A4204"/>
    <w:rsid w:val="004A50DE"/>
    <w:rsid w:val="004A56E1"/>
    <w:rsid w:val="004B206D"/>
    <w:rsid w:val="004B2433"/>
    <w:rsid w:val="004B6E9F"/>
    <w:rsid w:val="004C0F4C"/>
    <w:rsid w:val="004C63D9"/>
    <w:rsid w:val="004D3E3E"/>
    <w:rsid w:val="004D44BD"/>
    <w:rsid w:val="004D4D6B"/>
    <w:rsid w:val="004D5DB8"/>
    <w:rsid w:val="004D5F0E"/>
    <w:rsid w:val="004D621D"/>
    <w:rsid w:val="004D7568"/>
    <w:rsid w:val="004D7991"/>
    <w:rsid w:val="004E2B4B"/>
    <w:rsid w:val="004E532C"/>
    <w:rsid w:val="004E6F9D"/>
    <w:rsid w:val="004E7D1D"/>
    <w:rsid w:val="004F4C31"/>
    <w:rsid w:val="004F767C"/>
    <w:rsid w:val="00501996"/>
    <w:rsid w:val="00503E89"/>
    <w:rsid w:val="00503FD8"/>
    <w:rsid w:val="00506FAA"/>
    <w:rsid w:val="005077D4"/>
    <w:rsid w:val="005126E8"/>
    <w:rsid w:val="005141D9"/>
    <w:rsid w:val="00516ED0"/>
    <w:rsid w:val="005258DA"/>
    <w:rsid w:val="005263BE"/>
    <w:rsid w:val="00527931"/>
    <w:rsid w:val="005302F3"/>
    <w:rsid w:val="00537C97"/>
    <w:rsid w:val="005432C8"/>
    <w:rsid w:val="00543AA4"/>
    <w:rsid w:val="00546F20"/>
    <w:rsid w:val="00552747"/>
    <w:rsid w:val="00561A9D"/>
    <w:rsid w:val="00565C63"/>
    <w:rsid w:val="00566D4C"/>
    <w:rsid w:val="005712E4"/>
    <w:rsid w:val="00571CDE"/>
    <w:rsid w:val="005721D3"/>
    <w:rsid w:val="005726C7"/>
    <w:rsid w:val="0057516F"/>
    <w:rsid w:val="00577681"/>
    <w:rsid w:val="00580A2E"/>
    <w:rsid w:val="00580BB9"/>
    <w:rsid w:val="00586768"/>
    <w:rsid w:val="00587928"/>
    <w:rsid w:val="00590379"/>
    <w:rsid w:val="00590940"/>
    <w:rsid w:val="0059353A"/>
    <w:rsid w:val="0059505E"/>
    <w:rsid w:val="00596779"/>
    <w:rsid w:val="005A01F0"/>
    <w:rsid w:val="005A0478"/>
    <w:rsid w:val="005A0D48"/>
    <w:rsid w:val="005A3C99"/>
    <w:rsid w:val="005A405F"/>
    <w:rsid w:val="005B2A0C"/>
    <w:rsid w:val="005B3202"/>
    <w:rsid w:val="005B4D87"/>
    <w:rsid w:val="005C191E"/>
    <w:rsid w:val="005C2DF0"/>
    <w:rsid w:val="005C4A5C"/>
    <w:rsid w:val="005C4E44"/>
    <w:rsid w:val="005C7CE8"/>
    <w:rsid w:val="005D276D"/>
    <w:rsid w:val="005D432E"/>
    <w:rsid w:val="005D6FEE"/>
    <w:rsid w:val="005E0344"/>
    <w:rsid w:val="005E1774"/>
    <w:rsid w:val="005E2FB6"/>
    <w:rsid w:val="005E4C3C"/>
    <w:rsid w:val="005E5B1F"/>
    <w:rsid w:val="005E5F32"/>
    <w:rsid w:val="005F07B3"/>
    <w:rsid w:val="005F1FEE"/>
    <w:rsid w:val="005F32C3"/>
    <w:rsid w:val="005F3544"/>
    <w:rsid w:val="005F3F62"/>
    <w:rsid w:val="005F684A"/>
    <w:rsid w:val="005F7688"/>
    <w:rsid w:val="00602806"/>
    <w:rsid w:val="00614919"/>
    <w:rsid w:val="006176F0"/>
    <w:rsid w:val="0061776B"/>
    <w:rsid w:val="00623554"/>
    <w:rsid w:val="00625509"/>
    <w:rsid w:val="006276B0"/>
    <w:rsid w:val="00627796"/>
    <w:rsid w:val="0063257A"/>
    <w:rsid w:val="00633540"/>
    <w:rsid w:val="00635911"/>
    <w:rsid w:val="00637684"/>
    <w:rsid w:val="00641669"/>
    <w:rsid w:val="00642406"/>
    <w:rsid w:val="00645489"/>
    <w:rsid w:val="00650EE5"/>
    <w:rsid w:val="00656CE4"/>
    <w:rsid w:val="0065795A"/>
    <w:rsid w:val="00660176"/>
    <w:rsid w:val="0066099C"/>
    <w:rsid w:val="00660EBD"/>
    <w:rsid w:val="0066168C"/>
    <w:rsid w:val="00662603"/>
    <w:rsid w:val="00662AB7"/>
    <w:rsid w:val="00665F4C"/>
    <w:rsid w:val="006668C0"/>
    <w:rsid w:val="00672951"/>
    <w:rsid w:val="006760E8"/>
    <w:rsid w:val="0067644A"/>
    <w:rsid w:val="006776B6"/>
    <w:rsid w:val="006806AA"/>
    <w:rsid w:val="00683E66"/>
    <w:rsid w:val="00690C13"/>
    <w:rsid w:val="00691B4D"/>
    <w:rsid w:val="006924E2"/>
    <w:rsid w:val="00697145"/>
    <w:rsid w:val="006971B7"/>
    <w:rsid w:val="006A1D80"/>
    <w:rsid w:val="006A2FD4"/>
    <w:rsid w:val="006A6460"/>
    <w:rsid w:val="006A6DAB"/>
    <w:rsid w:val="006A7A3B"/>
    <w:rsid w:val="006B059B"/>
    <w:rsid w:val="006B7E2F"/>
    <w:rsid w:val="006C0C49"/>
    <w:rsid w:val="006C196C"/>
    <w:rsid w:val="006C1A28"/>
    <w:rsid w:val="006C1D4C"/>
    <w:rsid w:val="006C4442"/>
    <w:rsid w:val="006C45AD"/>
    <w:rsid w:val="006C610C"/>
    <w:rsid w:val="006D015D"/>
    <w:rsid w:val="006D0937"/>
    <w:rsid w:val="006D0B55"/>
    <w:rsid w:val="006D2609"/>
    <w:rsid w:val="006D2BE6"/>
    <w:rsid w:val="006D3874"/>
    <w:rsid w:val="006D67D5"/>
    <w:rsid w:val="006E04A2"/>
    <w:rsid w:val="006E13DA"/>
    <w:rsid w:val="006E5EE7"/>
    <w:rsid w:val="006E751A"/>
    <w:rsid w:val="006F2E3B"/>
    <w:rsid w:val="006F7617"/>
    <w:rsid w:val="00702B72"/>
    <w:rsid w:val="00703706"/>
    <w:rsid w:val="00707B0C"/>
    <w:rsid w:val="00710AAE"/>
    <w:rsid w:val="00711349"/>
    <w:rsid w:val="00711564"/>
    <w:rsid w:val="007142F3"/>
    <w:rsid w:val="00716523"/>
    <w:rsid w:val="00721D39"/>
    <w:rsid w:val="00724C10"/>
    <w:rsid w:val="00726E3E"/>
    <w:rsid w:val="00727C4A"/>
    <w:rsid w:val="00727C91"/>
    <w:rsid w:val="0073021E"/>
    <w:rsid w:val="00730B9F"/>
    <w:rsid w:val="00731237"/>
    <w:rsid w:val="00734380"/>
    <w:rsid w:val="007415CF"/>
    <w:rsid w:val="0074288D"/>
    <w:rsid w:val="00753E96"/>
    <w:rsid w:val="0075512B"/>
    <w:rsid w:val="0075669A"/>
    <w:rsid w:val="007616FB"/>
    <w:rsid w:val="00761A81"/>
    <w:rsid w:val="00762094"/>
    <w:rsid w:val="0076303A"/>
    <w:rsid w:val="00764E99"/>
    <w:rsid w:val="0077174B"/>
    <w:rsid w:val="00774A7A"/>
    <w:rsid w:val="00783E4F"/>
    <w:rsid w:val="0078766C"/>
    <w:rsid w:val="007905BB"/>
    <w:rsid w:val="00794602"/>
    <w:rsid w:val="007952EA"/>
    <w:rsid w:val="0079758A"/>
    <w:rsid w:val="00797FAE"/>
    <w:rsid w:val="007A0297"/>
    <w:rsid w:val="007A09D4"/>
    <w:rsid w:val="007A0A39"/>
    <w:rsid w:val="007A1D51"/>
    <w:rsid w:val="007A1DBA"/>
    <w:rsid w:val="007A42F5"/>
    <w:rsid w:val="007A7431"/>
    <w:rsid w:val="007B4FEC"/>
    <w:rsid w:val="007C0C11"/>
    <w:rsid w:val="007C3B9D"/>
    <w:rsid w:val="007D1AF6"/>
    <w:rsid w:val="007D1FDB"/>
    <w:rsid w:val="007D2693"/>
    <w:rsid w:val="007D29E5"/>
    <w:rsid w:val="007D32CA"/>
    <w:rsid w:val="007D39C0"/>
    <w:rsid w:val="007D40B2"/>
    <w:rsid w:val="007D570B"/>
    <w:rsid w:val="007D6186"/>
    <w:rsid w:val="007D73D2"/>
    <w:rsid w:val="007E0B76"/>
    <w:rsid w:val="007E2B7C"/>
    <w:rsid w:val="007E393F"/>
    <w:rsid w:val="007E5AF8"/>
    <w:rsid w:val="007E76B7"/>
    <w:rsid w:val="007F05A6"/>
    <w:rsid w:val="007F0F37"/>
    <w:rsid w:val="007F3744"/>
    <w:rsid w:val="007F5B86"/>
    <w:rsid w:val="007F7FA1"/>
    <w:rsid w:val="00802582"/>
    <w:rsid w:val="008029B9"/>
    <w:rsid w:val="00805214"/>
    <w:rsid w:val="00810C51"/>
    <w:rsid w:val="00812E36"/>
    <w:rsid w:val="00813984"/>
    <w:rsid w:val="00813B3D"/>
    <w:rsid w:val="00814D43"/>
    <w:rsid w:val="008156CD"/>
    <w:rsid w:val="00815B4F"/>
    <w:rsid w:val="00816F31"/>
    <w:rsid w:val="00820AFE"/>
    <w:rsid w:val="00822DE7"/>
    <w:rsid w:val="008232C7"/>
    <w:rsid w:val="00824C04"/>
    <w:rsid w:val="00825AFD"/>
    <w:rsid w:val="008301C8"/>
    <w:rsid w:val="00832D62"/>
    <w:rsid w:val="00832EF7"/>
    <w:rsid w:val="00833653"/>
    <w:rsid w:val="0083383E"/>
    <w:rsid w:val="008347B2"/>
    <w:rsid w:val="00835A78"/>
    <w:rsid w:val="00840FD5"/>
    <w:rsid w:val="008412D0"/>
    <w:rsid w:val="00841501"/>
    <w:rsid w:val="008426F4"/>
    <w:rsid w:val="008437D6"/>
    <w:rsid w:val="008464D7"/>
    <w:rsid w:val="00850C5A"/>
    <w:rsid w:val="00857350"/>
    <w:rsid w:val="00857F30"/>
    <w:rsid w:val="00860EFD"/>
    <w:rsid w:val="0086137A"/>
    <w:rsid w:val="008613A0"/>
    <w:rsid w:val="00861E2F"/>
    <w:rsid w:val="00863033"/>
    <w:rsid w:val="00863D05"/>
    <w:rsid w:val="00865384"/>
    <w:rsid w:val="00866713"/>
    <w:rsid w:val="0086770D"/>
    <w:rsid w:val="00871312"/>
    <w:rsid w:val="008776E0"/>
    <w:rsid w:val="00881CDB"/>
    <w:rsid w:val="00883EA6"/>
    <w:rsid w:val="00885C10"/>
    <w:rsid w:val="00886485"/>
    <w:rsid w:val="00886EC8"/>
    <w:rsid w:val="00886EF6"/>
    <w:rsid w:val="008921F9"/>
    <w:rsid w:val="00897862"/>
    <w:rsid w:val="008A095D"/>
    <w:rsid w:val="008A339B"/>
    <w:rsid w:val="008A4BD5"/>
    <w:rsid w:val="008A5707"/>
    <w:rsid w:val="008A62E6"/>
    <w:rsid w:val="008A687B"/>
    <w:rsid w:val="008B0DA5"/>
    <w:rsid w:val="008B3245"/>
    <w:rsid w:val="008B5EBA"/>
    <w:rsid w:val="008C1B79"/>
    <w:rsid w:val="008C2AE4"/>
    <w:rsid w:val="008C462A"/>
    <w:rsid w:val="008C4845"/>
    <w:rsid w:val="008C54EE"/>
    <w:rsid w:val="008C64EA"/>
    <w:rsid w:val="008D0512"/>
    <w:rsid w:val="008D0D51"/>
    <w:rsid w:val="008D42E0"/>
    <w:rsid w:val="008D641B"/>
    <w:rsid w:val="008E03F1"/>
    <w:rsid w:val="008E385B"/>
    <w:rsid w:val="008E3CA4"/>
    <w:rsid w:val="008E7A91"/>
    <w:rsid w:val="008E7F5E"/>
    <w:rsid w:val="008F0BF7"/>
    <w:rsid w:val="008F0FFE"/>
    <w:rsid w:val="008F3C2B"/>
    <w:rsid w:val="008F7C06"/>
    <w:rsid w:val="00900196"/>
    <w:rsid w:val="00902153"/>
    <w:rsid w:val="00902235"/>
    <w:rsid w:val="009034C1"/>
    <w:rsid w:val="00903BC7"/>
    <w:rsid w:val="00906905"/>
    <w:rsid w:val="0090743B"/>
    <w:rsid w:val="00910E3B"/>
    <w:rsid w:val="0091140C"/>
    <w:rsid w:val="00912974"/>
    <w:rsid w:val="00913B80"/>
    <w:rsid w:val="0091663A"/>
    <w:rsid w:val="00920EE8"/>
    <w:rsid w:val="00922853"/>
    <w:rsid w:val="00925DE9"/>
    <w:rsid w:val="00931232"/>
    <w:rsid w:val="00932FBA"/>
    <w:rsid w:val="00933875"/>
    <w:rsid w:val="00934B30"/>
    <w:rsid w:val="009353D1"/>
    <w:rsid w:val="009358A5"/>
    <w:rsid w:val="00943971"/>
    <w:rsid w:val="00943BAC"/>
    <w:rsid w:val="00945B59"/>
    <w:rsid w:val="009477D7"/>
    <w:rsid w:val="00951565"/>
    <w:rsid w:val="00954B88"/>
    <w:rsid w:val="009661CF"/>
    <w:rsid w:val="00966D25"/>
    <w:rsid w:val="00970884"/>
    <w:rsid w:val="00970D34"/>
    <w:rsid w:val="00971957"/>
    <w:rsid w:val="009719C9"/>
    <w:rsid w:val="00971BAA"/>
    <w:rsid w:val="009720A4"/>
    <w:rsid w:val="009767C4"/>
    <w:rsid w:val="0098143B"/>
    <w:rsid w:val="009832F7"/>
    <w:rsid w:val="009870F1"/>
    <w:rsid w:val="00987139"/>
    <w:rsid w:val="0099332D"/>
    <w:rsid w:val="00993796"/>
    <w:rsid w:val="009950BF"/>
    <w:rsid w:val="0099777B"/>
    <w:rsid w:val="009A5946"/>
    <w:rsid w:val="009A69CB"/>
    <w:rsid w:val="009B01AD"/>
    <w:rsid w:val="009B1FB1"/>
    <w:rsid w:val="009B374C"/>
    <w:rsid w:val="009C01EB"/>
    <w:rsid w:val="009D3944"/>
    <w:rsid w:val="009D424D"/>
    <w:rsid w:val="009D45F2"/>
    <w:rsid w:val="009D56FA"/>
    <w:rsid w:val="009D6B00"/>
    <w:rsid w:val="009D7486"/>
    <w:rsid w:val="009F2E3E"/>
    <w:rsid w:val="009F65A1"/>
    <w:rsid w:val="00A051FC"/>
    <w:rsid w:val="00A05449"/>
    <w:rsid w:val="00A05CA2"/>
    <w:rsid w:val="00A106A4"/>
    <w:rsid w:val="00A156F5"/>
    <w:rsid w:val="00A219AB"/>
    <w:rsid w:val="00A23EAC"/>
    <w:rsid w:val="00A26C0D"/>
    <w:rsid w:val="00A277C1"/>
    <w:rsid w:val="00A278DC"/>
    <w:rsid w:val="00A307E7"/>
    <w:rsid w:val="00A327C0"/>
    <w:rsid w:val="00A333D5"/>
    <w:rsid w:val="00A338E6"/>
    <w:rsid w:val="00A3577A"/>
    <w:rsid w:val="00A36D6D"/>
    <w:rsid w:val="00A37A87"/>
    <w:rsid w:val="00A40F68"/>
    <w:rsid w:val="00A464D2"/>
    <w:rsid w:val="00A50B7C"/>
    <w:rsid w:val="00A514FB"/>
    <w:rsid w:val="00A517E1"/>
    <w:rsid w:val="00A518E0"/>
    <w:rsid w:val="00A562CF"/>
    <w:rsid w:val="00A5715B"/>
    <w:rsid w:val="00A673D6"/>
    <w:rsid w:val="00A70002"/>
    <w:rsid w:val="00A71899"/>
    <w:rsid w:val="00A72C28"/>
    <w:rsid w:val="00A74D2A"/>
    <w:rsid w:val="00A76FFD"/>
    <w:rsid w:val="00A779D2"/>
    <w:rsid w:val="00A81DD1"/>
    <w:rsid w:val="00A8254A"/>
    <w:rsid w:val="00A875BE"/>
    <w:rsid w:val="00A879A7"/>
    <w:rsid w:val="00A9101F"/>
    <w:rsid w:val="00A91886"/>
    <w:rsid w:val="00A91C1C"/>
    <w:rsid w:val="00A935AD"/>
    <w:rsid w:val="00A93AA4"/>
    <w:rsid w:val="00A94546"/>
    <w:rsid w:val="00A963C1"/>
    <w:rsid w:val="00A9694C"/>
    <w:rsid w:val="00A97B87"/>
    <w:rsid w:val="00AA0B3E"/>
    <w:rsid w:val="00AA28EB"/>
    <w:rsid w:val="00AA2A67"/>
    <w:rsid w:val="00AA344B"/>
    <w:rsid w:val="00AA4C5F"/>
    <w:rsid w:val="00AB13B3"/>
    <w:rsid w:val="00AB3297"/>
    <w:rsid w:val="00AB54E3"/>
    <w:rsid w:val="00AB565B"/>
    <w:rsid w:val="00AC1928"/>
    <w:rsid w:val="00AC5BD9"/>
    <w:rsid w:val="00AC7DF9"/>
    <w:rsid w:val="00AD0FF2"/>
    <w:rsid w:val="00AD2D16"/>
    <w:rsid w:val="00AE0296"/>
    <w:rsid w:val="00AE5002"/>
    <w:rsid w:val="00AE500E"/>
    <w:rsid w:val="00AF5F15"/>
    <w:rsid w:val="00AF7EEC"/>
    <w:rsid w:val="00B0176F"/>
    <w:rsid w:val="00B023DB"/>
    <w:rsid w:val="00B036B4"/>
    <w:rsid w:val="00B059CD"/>
    <w:rsid w:val="00B10DF1"/>
    <w:rsid w:val="00B1138D"/>
    <w:rsid w:val="00B124B2"/>
    <w:rsid w:val="00B1290E"/>
    <w:rsid w:val="00B147F4"/>
    <w:rsid w:val="00B207D9"/>
    <w:rsid w:val="00B23C0D"/>
    <w:rsid w:val="00B24E3C"/>
    <w:rsid w:val="00B304A8"/>
    <w:rsid w:val="00B3072A"/>
    <w:rsid w:val="00B30818"/>
    <w:rsid w:val="00B32BB1"/>
    <w:rsid w:val="00B359D4"/>
    <w:rsid w:val="00B37990"/>
    <w:rsid w:val="00B4375F"/>
    <w:rsid w:val="00B44EFA"/>
    <w:rsid w:val="00B458A0"/>
    <w:rsid w:val="00B45925"/>
    <w:rsid w:val="00B51A20"/>
    <w:rsid w:val="00B5433F"/>
    <w:rsid w:val="00B55433"/>
    <w:rsid w:val="00B55E2B"/>
    <w:rsid w:val="00B61649"/>
    <w:rsid w:val="00B643B5"/>
    <w:rsid w:val="00B652E0"/>
    <w:rsid w:val="00B67739"/>
    <w:rsid w:val="00B704EE"/>
    <w:rsid w:val="00B72A0E"/>
    <w:rsid w:val="00B769B8"/>
    <w:rsid w:val="00B76D97"/>
    <w:rsid w:val="00B77583"/>
    <w:rsid w:val="00B85796"/>
    <w:rsid w:val="00B87B17"/>
    <w:rsid w:val="00B908CF"/>
    <w:rsid w:val="00B90C52"/>
    <w:rsid w:val="00B96488"/>
    <w:rsid w:val="00B97023"/>
    <w:rsid w:val="00BA07BB"/>
    <w:rsid w:val="00BA32C3"/>
    <w:rsid w:val="00BA453C"/>
    <w:rsid w:val="00BA7BF7"/>
    <w:rsid w:val="00BB34EB"/>
    <w:rsid w:val="00BB6FDA"/>
    <w:rsid w:val="00BC0787"/>
    <w:rsid w:val="00BC2005"/>
    <w:rsid w:val="00BC6E41"/>
    <w:rsid w:val="00BD2299"/>
    <w:rsid w:val="00BD22C7"/>
    <w:rsid w:val="00BD5CF3"/>
    <w:rsid w:val="00BD7D25"/>
    <w:rsid w:val="00BE0706"/>
    <w:rsid w:val="00BE101D"/>
    <w:rsid w:val="00BE1876"/>
    <w:rsid w:val="00BE24E0"/>
    <w:rsid w:val="00BE3D86"/>
    <w:rsid w:val="00BE4FD0"/>
    <w:rsid w:val="00BE6A3E"/>
    <w:rsid w:val="00BF445B"/>
    <w:rsid w:val="00BF51A9"/>
    <w:rsid w:val="00BF7865"/>
    <w:rsid w:val="00BF7AD0"/>
    <w:rsid w:val="00C04AD8"/>
    <w:rsid w:val="00C0775D"/>
    <w:rsid w:val="00C1063B"/>
    <w:rsid w:val="00C11119"/>
    <w:rsid w:val="00C120D1"/>
    <w:rsid w:val="00C24BD7"/>
    <w:rsid w:val="00C252E5"/>
    <w:rsid w:val="00C31375"/>
    <w:rsid w:val="00C324DF"/>
    <w:rsid w:val="00C340C3"/>
    <w:rsid w:val="00C35D44"/>
    <w:rsid w:val="00C35FEF"/>
    <w:rsid w:val="00C4132B"/>
    <w:rsid w:val="00C4592F"/>
    <w:rsid w:val="00C47B08"/>
    <w:rsid w:val="00C51837"/>
    <w:rsid w:val="00C532D5"/>
    <w:rsid w:val="00C5404C"/>
    <w:rsid w:val="00C601DC"/>
    <w:rsid w:val="00C64E22"/>
    <w:rsid w:val="00C653DC"/>
    <w:rsid w:val="00C70122"/>
    <w:rsid w:val="00C7150B"/>
    <w:rsid w:val="00C71FE4"/>
    <w:rsid w:val="00C73D95"/>
    <w:rsid w:val="00C73DD9"/>
    <w:rsid w:val="00C768E4"/>
    <w:rsid w:val="00C76C28"/>
    <w:rsid w:val="00C8151D"/>
    <w:rsid w:val="00C8358A"/>
    <w:rsid w:val="00C84979"/>
    <w:rsid w:val="00C84D5E"/>
    <w:rsid w:val="00C84E4A"/>
    <w:rsid w:val="00C85C60"/>
    <w:rsid w:val="00C95215"/>
    <w:rsid w:val="00C96437"/>
    <w:rsid w:val="00C96AFB"/>
    <w:rsid w:val="00CA0D64"/>
    <w:rsid w:val="00CA11F9"/>
    <w:rsid w:val="00CA2270"/>
    <w:rsid w:val="00CB082A"/>
    <w:rsid w:val="00CB0AF2"/>
    <w:rsid w:val="00CB3EC4"/>
    <w:rsid w:val="00CB5745"/>
    <w:rsid w:val="00CC2E06"/>
    <w:rsid w:val="00CC4962"/>
    <w:rsid w:val="00CC56DB"/>
    <w:rsid w:val="00CD1267"/>
    <w:rsid w:val="00CD18C4"/>
    <w:rsid w:val="00CD49CC"/>
    <w:rsid w:val="00CE187A"/>
    <w:rsid w:val="00CE1DFB"/>
    <w:rsid w:val="00CE25F0"/>
    <w:rsid w:val="00CE78FD"/>
    <w:rsid w:val="00CF1C08"/>
    <w:rsid w:val="00CF3214"/>
    <w:rsid w:val="00CF3C3A"/>
    <w:rsid w:val="00CF5B4A"/>
    <w:rsid w:val="00CF6CA0"/>
    <w:rsid w:val="00D00A47"/>
    <w:rsid w:val="00D00AFC"/>
    <w:rsid w:val="00D0353C"/>
    <w:rsid w:val="00D04A32"/>
    <w:rsid w:val="00D07D04"/>
    <w:rsid w:val="00D1009A"/>
    <w:rsid w:val="00D10C00"/>
    <w:rsid w:val="00D12A11"/>
    <w:rsid w:val="00D13E6A"/>
    <w:rsid w:val="00D142E9"/>
    <w:rsid w:val="00D208BC"/>
    <w:rsid w:val="00D22E45"/>
    <w:rsid w:val="00D33103"/>
    <w:rsid w:val="00D338E7"/>
    <w:rsid w:val="00D35108"/>
    <w:rsid w:val="00D35110"/>
    <w:rsid w:val="00D36C30"/>
    <w:rsid w:val="00D40213"/>
    <w:rsid w:val="00D425D3"/>
    <w:rsid w:val="00D467CF"/>
    <w:rsid w:val="00D46D84"/>
    <w:rsid w:val="00D471AA"/>
    <w:rsid w:val="00D50E08"/>
    <w:rsid w:val="00D579ED"/>
    <w:rsid w:val="00D74208"/>
    <w:rsid w:val="00D77FB7"/>
    <w:rsid w:val="00D85332"/>
    <w:rsid w:val="00D85536"/>
    <w:rsid w:val="00D85A39"/>
    <w:rsid w:val="00D86316"/>
    <w:rsid w:val="00D92847"/>
    <w:rsid w:val="00D92B72"/>
    <w:rsid w:val="00D92EBD"/>
    <w:rsid w:val="00D949A4"/>
    <w:rsid w:val="00D95100"/>
    <w:rsid w:val="00D951B0"/>
    <w:rsid w:val="00D95FC5"/>
    <w:rsid w:val="00D96206"/>
    <w:rsid w:val="00DA44E0"/>
    <w:rsid w:val="00DA4CD4"/>
    <w:rsid w:val="00DB251D"/>
    <w:rsid w:val="00DB2767"/>
    <w:rsid w:val="00DB2FBA"/>
    <w:rsid w:val="00DB42B5"/>
    <w:rsid w:val="00DC31F8"/>
    <w:rsid w:val="00DC39E8"/>
    <w:rsid w:val="00DC3AED"/>
    <w:rsid w:val="00DD1931"/>
    <w:rsid w:val="00DD2066"/>
    <w:rsid w:val="00DD3DB1"/>
    <w:rsid w:val="00DD5C82"/>
    <w:rsid w:val="00DF171A"/>
    <w:rsid w:val="00DF4891"/>
    <w:rsid w:val="00DF56B8"/>
    <w:rsid w:val="00DF6F2D"/>
    <w:rsid w:val="00DF7266"/>
    <w:rsid w:val="00DF750E"/>
    <w:rsid w:val="00E10FD9"/>
    <w:rsid w:val="00E14186"/>
    <w:rsid w:val="00E240D9"/>
    <w:rsid w:val="00E33C27"/>
    <w:rsid w:val="00E35188"/>
    <w:rsid w:val="00E3528F"/>
    <w:rsid w:val="00E42489"/>
    <w:rsid w:val="00E4262F"/>
    <w:rsid w:val="00E43183"/>
    <w:rsid w:val="00E43E98"/>
    <w:rsid w:val="00E44B4C"/>
    <w:rsid w:val="00E47003"/>
    <w:rsid w:val="00E47141"/>
    <w:rsid w:val="00E50896"/>
    <w:rsid w:val="00E51B98"/>
    <w:rsid w:val="00E52704"/>
    <w:rsid w:val="00E533D1"/>
    <w:rsid w:val="00E53EF0"/>
    <w:rsid w:val="00E553E6"/>
    <w:rsid w:val="00E56AE8"/>
    <w:rsid w:val="00E63F69"/>
    <w:rsid w:val="00E67268"/>
    <w:rsid w:val="00E67760"/>
    <w:rsid w:val="00E73A8D"/>
    <w:rsid w:val="00E769F8"/>
    <w:rsid w:val="00E81A8A"/>
    <w:rsid w:val="00E822AB"/>
    <w:rsid w:val="00E83691"/>
    <w:rsid w:val="00E83A56"/>
    <w:rsid w:val="00E853B7"/>
    <w:rsid w:val="00E913A4"/>
    <w:rsid w:val="00E934D9"/>
    <w:rsid w:val="00E94E9E"/>
    <w:rsid w:val="00E95F91"/>
    <w:rsid w:val="00E96BD5"/>
    <w:rsid w:val="00E97DA8"/>
    <w:rsid w:val="00EA1092"/>
    <w:rsid w:val="00EA1C0C"/>
    <w:rsid w:val="00EA2EF6"/>
    <w:rsid w:val="00EA5CF4"/>
    <w:rsid w:val="00EB2A6F"/>
    <w:rsid w:val="00EB2F7E"/>
    <w:rsid w:val="00EB3EF3"/>
    <w:rsid w:val="00EB4C59"/>
    <w:rsid w:val="00EB5B77"/>
    <w:rsid w:val="00EC2D6C"/>
    <w:rsid w:val="00EC5078"/>
    <w:rsid w:val="00ED2201"/>
    <w:rsid w:val="00ED2B39"/>
    <w:rsid w:val="00ED306C"/>
    <w:rsid w:val="00ED4B4A"/>
    <w:rsid w:val="00EE47B0"/>
    <w:rsid w:val="00EE599D"/>
    <w:rsid w:val="00EE5F36"/>
    <w:rsid w:val="00EF4B13"/>
    <w:rsid w:val="00F01841"/>
    <w:rsid w:val="00F041E6"/>
    <w:rsid w:val="00F13064"/>
    <w:rsid w:val="00F16E51"/>
    <w:rsid w:val="00F17C70"/>
    <w:rsid w:val="00F267D8"/>
    <w:rsid w:val="00F329DD"/>
    <w:rsid w:val="00F32B49"/>
    <w:rsid w:val="00F3516D"/>
    <w:rsid w:val="00F414AE"/>
    <w:rsid w:val="00F41CD1"/>
    <w:rsid w:val="00F446D0"/>
    <w:rsid w:val="00F46D22"/>
    <w:rsid w:val="00F47B98"/>
    <w:rsid w:val="00F528ED"/>
    <w:rsid w:val="00F56D13"/>
    <w:rsid w:val="00F6421F"/>
    <w:rsid w:val="00F646B0"/>
    <w:rsid w:val="00F71F82"/>
    <w:rsid w:val="00F73083"/>
    <w:rsid w:val="00F816E6"/>
    <w:rsid w:val="00F82227"/>
    <w:rsid w:val="00F82787"/>
    <w:rsid w:val="00F82D07"/>
    <w:rsid w:val="00F86782"/>
    <w:rsid w:val="00F92181"/>
    <w:rsid w:val="00F96781"/>
    <w:rsid w:val="00FA7776"/>
    <w:rsid w:val="00FA7B96"/>
    <w:rsid w:val="00FB0BBA"/>
    <w:rsid w:val="00FB17D7"/>
    <w:rsid w:val="00FB2F92"/>
    <w:rsid w:val="00FB3E87"/>
    <w:rsid w:val="00FB44F2"/>
    <w:rsid w:val="00FB4D61"/>
    <w:rsid w:val="00FB5EB6"/>
    <w:rsid w:val="00FC1CA7"/>
    <w:rsid w:val="00FC310A"/>
    <w:rsid w:val="00FC4FB3"/>
    <w:rsid w:val="00FD15B1"/>
    <w:rsid w:val="00FD220F"/>
    <w:rsid w:val="00FE051A"/>
    <w:rsid w:val="00FE1443"/>
    <w:rsid w:val="00FE2B6F"/>
    <w:rsid w:val="00FE75EA"/>
    <w:rsid w:val="00FE7612"/>
    <w:rsid w:val="00FF06C3"/>
    <w:rsid w:val="00FF0A60"/>
    <w:rsid w:val="00FF2F6D"/>
    <w:rsid w:val="00FF403D"/>
    <w:rsid w:val="00FF4D48"/>
    <w:rsid w:val="00FF5442"/>
    <w:rsid w:val="00FF6432"/>
    <w:rsid w:val="00FF70A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56C565"/>
  <w15:docId w15:val="{8D3C5E6A-AF76-4ABF-AA32-4187147F1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pl-PL"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85A39"/>
  </w:style>
  <w:style w:type="paragraph" w:styleId="Nagwek1">
    <w:name w:val="heading 1"/>
    <w:basedOn w:val="Normalny"/>
    <w:next w:val="Normalny"/>
    <w:link w:val="Nagwek1Znak"/>
    <w:uiPriority w:val="9"/>
    <w:qFormat/>
    <w:rsid w:val="00D85A39"/>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Nagwek2">
    <w:name w:val="heading 2"/>
    <w:basedOn w:val="Normalny"/>
    <w:next w:val="Normalny"/>
    <w:link w:val="Nagwek2Znak"/>
    <w:uiPriority w:val="9"/>
    <w:semiHidden/>
    <w:unhideWhenUsed/>
    <w:qFormat/>
    <w:rsid w:val="00D85A39"/>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Nagwek3">
    <w:name w:val="heading 3"/>
    <w:basedOn w:val="Normalny"/>
    <w:next w:val="Normalny"/>
    <w:link w:val="Nagwek3Znak"/>
    <w:uiPriority w:val="9"/>
    <w:semiHidden/>
    <w:unhideWhenUsed/>
    <w:qFormat/>
    <w:rsid w:val="00D85A39"/>
    <w:pPr>
      <w:pBdr>
        <w:top w:val="single" w:sz="6" w:space="2" w:color="4F81BD" w:themeColor="accent1"/>
      </w:pBdr>
      <w:spacing w:before="300" w:after="0"/>
      <w:outlineLvl w:val="2"/>
    </w:pPr>
    <w:rPr>
      <w:caps/>
      <w:color w:val="243F60" w:themeColor="accent1" w:themeShade="7F"/>
      <w:spacing w:val="15"/>
    </w:rPr>
  </w:style>
  <w:style w:type="paragraph" w:styleId="Nagwek4">
    <w:name w:val="heading 4"/>
    <w:basedOn w:val="Normalny"/>
    <w:next w:val="Normalny"/>
    <w:link w:val="Nagwek4Znak"/>
    <w:uiPriority w:val="9"/>
    <w:semiHidden/>
    <w:unhideWhenUsed/>
    <w:qFormat/>
    <w:rsid w:val="00D85A39"/>
    <w:pPr>
      <w:pBdr>
        <w:top w:val="dotted" w:sz="6" w:space="2" w:color="4F81BD" w:themeColor="accent1"/>
      </w:pBdr>
      <w:spacing w:before="200" w:after="0"/>
      <w:outlineLvl w:val="3"/>
    </w:pPr>
    <w:rPr>
      <w:caps/>
      <w:color w:val="365F91" w:themeColor="accent1" w:themeShade="BF"/>
      <w:spacing w:val="10"/>
    </w:rPr>
  </w:style>
  <w:style w:type="paragraph" w:styleId="Nagwek5">
    <w:name w:val="heading 5"/>
    <w:basedOn w:val="Normalny"/>
    <w:next w:val="Normalny"/>
    <w:link w:val="Nagwek5Znak"/>
    <w:uiPriority w:val="9"/>
    <w:semiHidden/>
    <w:unhideWhenUsed/>
    <w:qFormat/>
    <w:rsid w:val="00D85A39"/>
    <w:pPr>
      <w:pBdr>
        <w:bottom w:val="single" w:sz="6" w:space="1" w:color="4F81BD" w:themeColor="accent1"/>
      </w:pBdr>
      <w:spacing w:before="200" w:after="0"/>
      <w:outlineLvl w:val="4"/>
    </w:pPr>
    <w:rPr>
      <w:caps/>
      <w:color w:val="365F91" w:themeColor="accent1" w:themeShade="BF"/>
      <w:spacing w:val="10"/>
    </w:rPr>
  </w:style>
  <w:style w:type="paragraph" w:styleId="Nagwek6">
    <w:name w:val="heading 6"/>
    <w:basedOn w:val="Normalny"/>
    <w:next w:val="Normalny"/>
    <w:link w:val="Nagwek6Znak"/>
    <w:uiPriority w:val="9"/>
    <w:semiHidden/>
    <w:unhideWhenUsed/>
    <w:qFormat/>
    <w:rsid w:val="00D85A39"/>
    <w:pPr>
      <w:pBdr>
        <w:bottom w:val="dotted" w:sz="6" w:space="1" w:color="4F81BD" w:themeColor="accent1"/>
      </w:pBdr>
      <w:spacing w:before="200" w:after="0"/>
      <w:outlineLvl w:val="5"/>
    </w:pPr>
    <w:rPr>
      <w:caps/>
      <w:color w:val="365F91" w:themeColor="accent1" w:themeShade="BF"/>
      <w:spacing w:val="10"/>
    </w:rPr>
  </w:style>
  <w:style w:type="paragraph" w:styleId="Nagwek7">
    <w:name w:val="heading 7"/>
    <w:basedOn w:val="Normalny"/>
    <w:next w:val="Normalny"/>
    <w:link w:val="Nagwek7Znak"/>
    <w:uiPriority w:val="9"/>
    <w:semiHidden/>
    <w:unhideWhenUsed/>
    <w:qFormat/>
    <w:rsid w:val="00D85A39"/>
    <w:pPr>
      <w:spacing w:before="200" w:after="0"/>
      <w:outlineLvl w:val="6"/>
    </w:pPr>
    <w:rPr>
      <w:caps/>
      <w:color w:val="365F91" w:themeColor="accent1" w:themeShade="BF"/>
      <w:spacing w:val="10"/>
    </w:rPr>
  </w:style>
  <w:style w:type="paragraph" w:styleId="Nagwek8">
    <w:name w:val="heading 8"/>
    <w:basedOn w:val="Normalny"/>
    <w:next w:val="Normalny"/>
    <w:link w:val="Nagwek8Znak"/>
    <w:uiPriority w:val="9"/>
    <w:semiHidden/>
    <w:unhideWhenUsed/>
    <w:qFormat/>
    <w:rsid w:val="00D85A39"/>
    <w:pPr>
      <w:spacing w:before="200" w:after="0"/>
      <w:outlineLvl w:val="7"/>
    </w:pPr>
    <w:rPr>
      <w:caps/>
      <w:spacing w:val="10"/>
      <w:sz w:val="18"/>
      <w:szCs w:val="18"/>
    </w:rPr>
  </w:style>
  <w:style w:type="paragraph" w:styleId="Nagwek9">
    <w:name w:val="heading 9"/>
    <w:basedOn w:val="Normalny"/>
    <w:next w:val="Normalny"/>
    <w:link w:val="Nagwek9Znak"/>
    <w:uiPriority w:val="9"/>
    <w:semiHidden/>
    <w:unhideWhenUsed/>
    <w:qFormat/>
    <w:rsid w:val="00D85A39"/>
    <w:pPr>
      <w:spacing w:before="200" w:after="0"/>
      <w:outlineLvl w:val="8"/>
    </w:pPr>
    <w:rPr>
      <w:i/>
      <w:iCs/>
      <w:caps/>
      <w:spacing w:val="1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812E36"/>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812E36"/>
    <w:rPr>
      <w:rFonts w:ascii="Tahoma" w:hAnsi="Tahoma" w:cs="Tahoma"/>
      <w:sz w:val="16"/>
      <w:szCs w:val="16"/>
    </w:rPr>
  </w:style>
  <w:style w:type="paragraph" w:styleId="Nagwek">
    <w:name w:val="header"/>
    <w:basedOn w:val="Normalny"/>
    <w:link w:val="NagwekZnak"/>
    <w:uiPriority w:val="99"/>
    <w:unhideWhenUsed/>
    <w:rsid w:val="000E6908"/>
    <w:pPr>
      <w:tabs>
        <w:tab w:val="center" w:pos="4536"/>
        <w:tab w:val="right" w:pos="9072"/>
      </w:tabs>
      <w:spacing w:after="0" w:line="240" w:lineRule="auto"/>
    </w:pPr>
    <w:rPr>
      <w:rFonts w:eastAsiaTheme="minorHAnsi"/>
      <w:color w:val="003478"/>
      <w:sz w:val="16"/>
    </w:rPr>
  </w:style>
  <w:style w:type="character" w:customStyle="1" w:styleId="NagwekZnak">
    <w:name w:val="Nagłówek Znak"/>
    <w:basedOn w:val="Domylnaczcionkaakapitu"/>
    <w:link w:val="Nagwek"/>
    <w:uiPriority w:val="99"/>
    <w:rsid w:val="000E6908"/>
    <w:rPr>
      <w:color w:val="003478"/>
      <w:sz w:val="16"/>
    </w:rPr>
  </w:style>
  <w:style w:type="paragraph" w:styleId="Stopka">
    <w:name w:val="footer"/>
    <w:basedOn w:val="Nagwek"/>
    <w:link w:val="StopkaZnak"/>
    <w:uiPriority w:val="99"/>
    <w:unhideWhenUsed/>
    <w:rsid w:val="005726C7"/>
    <w:pPr>
      <w:tabs>
        <w:tab w:val="left" w:pos="0"/>
      </w:tabs>
    </w:pPr>
  </w:style>
  <w:style w:type="character" w:customStyle="1" w:styleId="StopkaZnak">
    <w:name w:val="Stopka Znak"/>
    <w:basedOn w:val="Domylnaczcionkaakapitu"/>
    <w:link w:val="Stopka"/>
    <w:uiPriority w:val="99"/>
    <w:rsid w:val="005726C7"/>
    <w:rPr>
      <w:color w:val="003478"/>
      <w:sz w:val="16"/>
    </w:rPr>
  </w:style>
  <w:style w:type="character" w:styleId="Hipercze">
    <w:name w:val="Hyperlink"/>
    <w:basedOn w:val="Domylnaczcionkaakapitu"/>
    <w:uiPriority w:val="99"/>
    <w:unhideWhenUsed/>
    <w:rsid w:val="00361582"/>
    <w:rPr>
      <w:color w:val="003478"/>
      <w:u w:val="single"/>
    </w:rPr>
  </w:style>
  <w:style w:type="character" w:styleId="UyteHipercze">
    <w:name w:val="FollowedHyperlink"/>
    <w:basedOn w:val="Hipercze"/>
    <w:uiPriority w:val="99"/>
    <w:semiHidden/>
    <w:unhideWhenUsed/>
    <w:rsid w:val="00361582"/>
    <w:rPr>
      <w:color w:val="003478"/>
      <w:u w:val="single"/>
    </w:rPr>
  </w:style>
  <w:style w:type="paragraph" w:customStyle="1" w:styleId="HeaderFSB">
    <w:name w:val="Header FSB"/>
    <w:rsid w:val="00403663"/>
    <w:pPr>
      <w:spacing w:after="0" w:line="240" w:lineRule="auto"/>
    </w:pPr>
    <w:rPr>
      <w:rFonts w:ascii="Calibri" w:hAnsi="Calibri"/>
      <w:color w:val="003478"/>
      <w:sz w:val="16"/>
    </w:rPr>
  </w:style>
  <w:style w:type="paragraph" w:customStyle="1" w:styleId="FooterFSB">
    <w:name w:val="Footer FSB"/>
    <w:rsid w:val="00900196"/>
    <w:pPr>
      <w:tabs>
        <w:tab w:val="left" w:pos="0"/>
      </w:tabs>
      <w:ind w:left="-1474"/>
    </w:pPr>
    <w:rPr>
      <w:rFonts w:ascii="Calibri" w:hAnsi="Calibri"/>
      <w:color w:val="003478"/>
      <w:sz w:val="16"/>
    </w:rPr>
  </w:style>
  <w:style w:type="character" w:customStyle="1" w:styleId="apple-converted-space">
    <w:name w:val="apple-converted-space"/>
    <w:basedOn w:val="Domylnaczcionkaakapitu"/>
    <w:rsid w:val="00DB251D"/>
  </w:style>
  <w:style w:type="character" w:styleId="Odwoanieprzypisudolnego">
    <w:name w:val="footnote reference"/>
    <w:basedOn w:val="Domylnaczcionkaakapitu"/>
    <w:uiPriority w:val="99"/>
    <w:semiHidden/>
    <w:unhideWhenUsed/>
    <w:rsid w:val="00DB251D"/>
    <w:rPr>
      <w:vertAlign w:val="superscript"/>
    </w:rPr>
  </w:style>
  <w:style w:type="paragraph" w:styleId="Bezodstpw">
    <w:name w:val="No Spacing"/>
    <w:uiPriority w:val="1"/>
    <w:qFormat/>
    <w:rsid w:val="00D85A39"/>
    <w:pPr>
      <w:spacing w:after="0" w:line="240" w:lineRule="auto"/>
    </w:pPr>
  </w:style>
  <w:style w:type="character" w:customStyle="1" w:styleId="midtitle">
    <w:name w:val="midtitle"/>
    <w:basedOn w:val="Domylnaczcionkaakapitu"/>
    <w:rsid w:val="007D29E5"/>
  </w:style>
  <w:style w:type="character" w:styleId="Pogrubienie">
    <w:name w:val="Strong"/>
    <w:uiPriority w:val="22"/>
    <w:qFormat/>
    <w:rsid w:val="00D85A39"/>
    <w:rPr>
      <w:b/>
      <w:bCs/>
    </w:rPr>
  </w:style>
  <w:style w:type="paragraph" w:styleId="Tekstprzypisukocowego">
    <w:name w:val="endnote text"/>
    <w:basedOn w:val="Normalny"/>
    <w:link w:val="TekstprzypisukocowegoZnak"/>
    <w:uiPriority w:val="99"/>
    <w:semiHidden/>
    <w:unhideWhenUsed/>
    <w:rsid w:val="00CE187A"/>
    <w:pPr>
      <w:spacing w:after="0" w:line="240" w:lineRule="auto"/>
    </w:pPr>
  </w:style>
  <w:style w:type="character" w:customStyle="1" w:styleId="TekstprzypisukocowegoZnak">
    <w:name w:val="Tekst przypisu końcowego Znak"/>
    <w:basedOn w:val="Domylnaczcionkaakapitu"/>
    <w:link w:val="Tekstprzypisukocowego"/>
    <w:uiPriority w:val="99"/>
    <w:semiHidden/>
    <w:rsid w:val="00CE187A"/>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CE187A"/>
    <w:rPr>
      <w:vertAlign w:val="superscript"/>
    </w:rPr>
  </w:style>
  <w:style w:type="paragraph" w:styleId="Tekstpodstawowy">
    <w:name w:val="Body Text"/>
    <w:basedOn w:val="Normalny"/>
    <w:link w:val="TekstpodstawowyZnak"/>
    <w:rsid w:val="00E853B7"/>
    <w:pPr>
      <w:suppressAutoHyphens/>
      <w:spacing w:after="0" w:line="240" w:lineRule="auto"/>
      <w:jc w:val="both"/>
    </w:pPr>
    <w:rPr>
      <w:rFonts w:ascii="Times New Roman" w:eastAsia="Times New Roman" w:hAnsi="Times New Roman"/>
      <w:sz w:val="24"/>
      <w:szCs w:val="24"/>
      <w:lang w:eastAsia="zh-CN"/>
    </w:rPr>
  </w:style>
  <w:style w:type="character" w:customStyle="1" w:styleId="TekstpodstawowyZnak">
    <w:name w:val="Tekst podstawowy Znak"/>
    <w:basedOn w:val="Domylnaczcionkaakapitu"/>
    <w:link w:val="Tekstpodstawowy"/>
    <w:rsid w:val="00E853B7"/>
    <w:rPr>
      <w:rFonts w:ascii="Times New Roman" w:eastAsia="Times New Roman" w:hAnsi="Times New Roman" w:cs="Times New Roman"/>
      <w:sz w:val="24"/>
      <w:szCs w:val="24"/>
      <w:lang w:eastAsia="zh-CN"/>
    </w:rPr>
  </w:style>
  <w:style w:type="character" w:styleId="Odwoaniedokomentarza">
    <w:name w:val="annotation reference"/>
    <w:basedOn w:val="Domylnaczcionkaakapitu"/>
    <w:uiPriority w:val="99"/>
    <w:semiHidden/>
    <w:unhideWhenUsed/>
    <w:rsid w:val="00455BD9"/>
    <w:rPr>
      <w:sz w:val="16"/>
      <w:szCs w:val="16"/>
    </w:rPr>
  </w:style>
  <w:style w:type="paragraph" w:styleId="Tekstkomentarza">
    <w:name w:val="annotation text"/>
    <w:basedOn w:val="Normalny"/>
    <w:link w:val="TekstkomentarzaZnak"/>
    <w:uiPriority w:val="99"/>
    <w:semiHidden/>
    <w:unhideWhenUsed/>
    <w:rsid w:val="00455BD9"/>
    <w:pPr>
      <w:spacing w:line="240" w:lineRule="auto"/>
    </w:pPr>
  </w:style>
  <w:style w:type="character" w:customStyle="1" w:styleId="TekstkomentarzaZnak">
    <w:name w:val="Tekst komentarza Znak"/>
    <w:basedOn w:val="Domylnaczcionkaakapitu"/>
    <w:link w:val="Tekstkomentarza"/>
    <w:uiPriority w:val="99"/>
    <w:semiHidden/>
    <w:rsid w:val="00455BD9"/>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55BD9"/>
    <w:rPr>
      <w:b/>
      <w:bCs/>
    </w:rPr>
  </w:style>
  <w:style w:type="character" w:customStyle="1" w:styleId="TematkomentarzaZnak">
    <w:name w:val="Temat komentarza Znak"/>
    <w:basedOn w:val="TekstkomentarzaZnak"/>
    <w:link w:val="Tematkomentarza"/>
    <w:uiPriority w:val="99"/>
    <w:semiHidden/>
    <w:rsid w:val="00455BD9"/>
    <w:rPr>
      <w:rFonts w:ascii="Calibri" w:eastAsia="Calibri" w:hAnsi="Calibri" w:cs="Times New Roman"/>
      <w:b/>
      <w:bCs/>
      <w:sz w:val="20"/>
      <w:szCs w:val="20"/>
    </w:rPr>
  </w:style>
  <w:style w:type="paragraph" w:styleId="Akapitzlist">
    <w:name w:val="List Paragraph"/>
    <w:basedOn w:val="Normalny"/>
    <w:uiPriority w:val="34"/>
    <w:qFormat/>
    <w:rsid w:val="00D50E08"/>
    <w:pPr>
      <w:ind w:left="720"/>
      <w:contextualSpacing/>
    </w:pPr>
  </w:style>
  <w:style w:type="paragraph" w:styleId="Legenda">
    <w:name w:val="caption"/>
    <w:basedOn w:val="Normalny"/>
    <w:next w:val="Normalny"/>
    <w:uiPriority w:val="35"/>
    <w:unhideWhenUsed/>
    <w:qFormat/>
    <w:rsid w:val="00D85A39"/>
    <w:rPr>
      <w:b/>
      <w:bCs/>
      <w:color w:val="365F91" w:themeColor="accent1" w:themeShade="BF"/>
      <w:sz w:val="16"/>
      <w:szCs w:val="16"/>
    </w:rPr>
  </w:style>
  <w:style w:type="character" w:customStyle="1" w:styleId="Nagwek1Znak">
    <w:name w:val="Nagłówek 1 Znak"/>
    <w:basedOn w:val="Domylnaczcionkaakapitu"/>
    <w:link w:val="Nagwek1"/>
    <w:uiPriority w:val="9"/>
    <w:rsid w:val="00D85A39"/>
    <w:rPr>
      <w:caps/>
      <w:color w:val="FFFFFF" w:themeColor="background1"/>
      <w:spacing w:val="15"/>
      <w:sz w:val="22"/>
      <w:szCs w:val="22"/>
      <w:shd w:val="clear" w:color="auto" w:fill="4F81BD" w:themeFill="accent1"/>
    </w:rPr>
  </w:style>
  <w:style w:type="character" w:customStyle="1" w:styleId="Nagwek2Znak">
    <w:name w:val="Nagłówek 2 Znak"/>
    <w:basedOn w:val="Domylnaczcionkaakapitu"/>
    <w:link w:val="Nagwek2"/>
    <w:uiPriority w:val="9"/>
    <w:semiHidden/>
    <w:rsid w:val="00D85A39"/>
    <w:rPr>
      <w:caps/>
      <w:spacing w:val="15"/>
      <w:shd w:val="clear" w:color="auto" w:fill="DBE5F1" w:themeFill="accent1" w:themeFillTint="33"/>
    </w:rPr>
  </w:style>
  <w:style w:type="character" w:customStyle="1" w:styleId="Nagwek3Znak">
    <w:name w:val="Nagłówek 3 Znak"/>
    <w:basedOn w:val="Domylnaczcionkaakapitu"/>
    <w:link w:val="Nagwek3"/>
    <w:uiPriority w:val="9"/>
    <w:semiHidden/>
    <w:rsid w:val="00D85A39"/>
    <w:rPr>
      <w:caps/>
      <w:color w:val="243F60" w:themeColor="accent1" w:themeShade="7F"/>
      <w:spacing w:val="15"/>
    </w:rPr>
  </w:style>
  <w:style w:type="character" w:customStyle="1" w:styleId="Nagwek4Znak">
    <w:name w:val="Nagłówek 4 Znak"/>
    <w:basedOn w:val="Domylnaczcionkaakapitu"/>
    <w:link w:val="Nagwek4"/>
    <w:uiPriority w:val="9"/>
    <w:semiHidden/>
    <w:rsid w:val="00D85A39"/>
    <w:rPr>
      <w:caps/>
      <w:color w:val="365F91" w:themeColor="accent1" w:themeShade="BF"/>
      <w:spacing w:val="10"/>
    </w:rPr>
  </w:style>
  <w:style w:type="character" w:customStyle="1" w:styleId="Nagwek5Znak">
    <w:name w:val="Nagłówek 5 Znak"/>
    <w:basedOn w:val="Domylnaczcionkaakapitu"/>
    <w:link w:val="Nagwek5"/>
    <w:uiPriority w:val="9"/>
    <w:semiHidden/>
    <w:rsid w:val="00D85A39"/>
    <w:rPr>
      <w:caps/>
      <w:color w:val="365F91" w:themeColor="accent1" w:themeShade="BF"/>
      <w:spacing w:val="10"/>
    </w:rPr>
  </w:style>
  <w:style w:type="character" w:customStyle="1" w:styleId="Nagwek6Znak">
    <w:name w:val="Nagłówek 6 Znak"/>
    <w:basedOn w:val="Domylnaczcionkaakapitu"/>
    <w:link w:val="Nagwek6"/>
    <w:uiPriority w:val="9"/>
    <w:semiHidden/>
    <w:rsid w:val="00D85A39"/>
    <w:rPr>
      <w:caps/>
      <w:color w:val="365F91" w:themeColor="accent1" w:themeShade="BF"/>
      <w:spacing w:val="10"/>
    </w:rPr>
  </w:style>
  <w:style w:type="character" w:customStyle="1" w:styleId="Nagwek7Znak">
    <w:name w:val="Nagłówek 7 Znak"/>
    <w:basedOn w:val="Domylnaczcionkaakapitu"/>
    <w:link w:val="Nagwek7"/>
    <w:uiPriority w:val="9"/>
    <w:semiHidden/>
    <w:rsid w:val="00D85A39"/>
    <w:rPr>
      <w:caps/>
      <w:color w:val="365F91" w:themeColor="accent1" w:themeShade="BF"/>
      <w:spacing w:val="10"/>
    </w:rPr>
  </w:style>
  <w:style w:type="character" w:customStyle="1" w:styleId="Nagwek8Znak">
    <w:name w:val="Nagłówek 8 Znak"/>
    <w:basedOn w:val="Domylnaczcionkaakapitu"/>
    <w:link w:val="Nagwek8"/>
    <w:uiPriority w:val="9"/>
    <w:semiHidden/>
    <w:rsid w:val="00D85A39"/>
    <w:rPr>
      <w:caps/>
      <w:spacing w:val="10"/>
      <w:sz w:val="18"/>
      <w:szCs w:val="18"/>
    </w:rPr>
  </w:style>
  <w:style w:type="character" w:customStyle="1" w:styleId="Nagwek9Znak">
    <w:name w:val="Nagłówek 9 Znak"/>
    <w:basedOn w:val="Domylnaczcionkaakapitu"/>
    <w:link w:val="Nagwek9"/>
    <w:uiPriority w:val="9"/>
    <w:semiHidden/>
    <w:rsid w:val="00D85A39"/>
    <w:rPr>
      <w:i/>
      <w:iCs/>
      <w:caps/>
      <w:spacing w:val="10"/>
      <w:sz w:val="18"/>
      <w:szCs w:val="18"/>
    </w:rPr>
  </w:style>
  <w:style w:type="paragraph" w:styleId="Tytu">
    <w:name w:val="Title"/>
    <w:basedOn w:val="Normalny"/>
    <w:next w:val="Normalny"/>
    <w:link w:val="TytuZnak"/>
    <w:uiPriority w:val="10"/>
    <w:qFormat/>
    <w:rsid w:val="00D85A39"/>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ytuZnak">
    <w:name w:val="Tytuł Znak"/>
    <w:basedOn w:val="Domylnaczcionkaakapitu"/>
    <w:link w:val="Tytu"/>
    <w:uiPriority w:val="10"/>
    <w:rsid w:val="00D85A39"/>
    <w:rPr>
      <w:rFonts w:asciiTheme="majorHAnsi" w:eastAsiaTheme="majorEastAsia" w:hAnsiTheme="majorHAnsi" w:cstheme="majorBidi"/>
      <w:caps/>
      <w:color w:val="4F81BD" w:themeColor="accent1"/>
      <w:spacing w:val="10"/>
      <w:sz w:val="52"/>
      <w:szCs w:val="52"/>
    </w:rPr>
  </w:style>
  <w:style w:type="paragraph" w:styleId="Podtytu">
    <w:name w:val="Subtitle"/>
    <w:basedOn w:val="Normalny"/>
    <w:next w:val="Normalny"/>
    <w:link w:val="PodtytuZnak"/>
    <w:uiPriority w:val="11"/>
    <w:qFormat/>
    <w:rsid w:val="00D85A39"/>
    <w:pPr>
      <w:spacing w:before="0" w:after="500" w:line="240" w:lineRule="auto"/>
    </w:pPr>
    <w:rPr>
      <w:caps/>
      <w:color w:val="595959" w:themeColor="text1" w:themeTint="A6"/>
      <w:spacing w:val="10"/>
      <w:sz w:val="21"/>
      <w:szCs w:val="21"/>
    </w:rPr>
  </w:style>
  <w:style w:type="character" w:customStyle="1" w:styleId="PodtytuZnak">
    <w:name w:val="Podtytuł Znak"/>
    <w:basedOn w:val="Domylnaczcionkaakapitu"/>
    <w:link w:val="Podtytu"/>
    <w:uiPriority w:val="11"/>
    <w:rsid w:val="00D85A39"/>
    <w:rPr>
      <w:caps/>
      <w:color w:val="595959" w:themeColor="text1" w:themeTint="A6"/>
      <w:spacing w:val="10"/>
      <w:sz w:val="21"/>
      <w:szCs w:val="21"/>
    </w:rPr>
  </w:style>
  <w:style w:type="character" w:styleId="Uwydatnienie">
    <w:name w:val="Emphasis"/>
    <w:uiPriority w:val="20"/>
    <w:qFormat/>
    <w:rsid w:val="00D85A39"/>
    <w:rPr>
      <w:caps/>
      <w:color w:val="243F60" w:themeColor="accent1" w:themeShade="7F"/>
      <w:spacing w:val="5"/>
    </w:rPr>
  </w:style>
  <w:style w:type="paragraph" w:styleId="Cytat">
    <w:name w:val="Quote"/>
    <w:basedOn w:val="Normalny"/>
    <w:next w:val="Normalny"/>
    <w:link w:val="CytatZnak"/>
    <w:uiPriority w:val="29"/>
    <w:qFormat/>
    <w:rsid w:val="00D85A39"/>
    <w:rPr>
      <w:i/>
      <w:iCs/>
      <w:sz w:val="24"/>
      <w:szCs w:val="24"/>
    </w:rPr>
  </w:style>
  <w:style w:type="character" w:customStyle="1" w:styleId="CytatZnak">
    <w:name w:val="Cytat Znak"/>
    <w:basedOn w:val="Domylnaczcionkaakapitu"/>
    <w:link w:val="Cytat"/>
    <w:uiPriority w:val="29"/>
    <w:rsid w:val="00D85A39"/>
    <w:rPr>
      <w:i/>
      <w:iCs/>
      <w:sz w:val="24"/>
      <w:szCs w:val="24"/>
    </w:rPr>
  </w:style>
  <w:style w:type="paragraph" w:styleId="Cytatintensywny">
    <w:name w:val="Intense Quote"/>
    <w:basedOn w:val="Normalny"/>
    <w:next w:val="Normalny"/>
    <w:link w:val="CytatintensywnyZnak"/>
    <w:uiPriority w:val="30"/>
    <w:qFormat/>
    <w:rsid w:val="00D85A39"/>
    <w:pPr>
      <w:spacing w:before="240" w:after="240" w:line="240" w:lineRule="auto"/>
      <w:ind w:left="1080" w:right="1080"/>
      <w:jc w:val="center"/>
    </w:pPr>
    <w:rPr>
      <w:color w:val="4F81BD" w:themeColor="accent1"/>
      <w:sz w:val="24"/>
      <w:szCs w:val="24"/>
    </w:rPr>
  </w:style>
  <w:style w:type="character" w:customStyle="1" w:styleId="CytatintensywnyZnak">
    <w:name w:val="Cytat intensywny Znak"/>
    <w:basedOn w:val="Domylnaczcionkaakapitu"/>
    <w:link w:val="Cytatintensywny"/>
    <w:uiPriority w:val="30"/>
    <w:rsid w:val="00D85A39"/>
    <w:rPr>
      <w:color w:val="4F81BD" w:themeColor="accent1"/>
      <w:sz w:val="24"/>
      <w:szCs w:val="24"/>
    </w:rPr>
  </w:style>
  <w:style w:type="character" w:styleId="Wyrnieniedelikatne">
    <w:name w:val="Subtle Emphasis"/>
    <w:uiPriority w:val="19"/>
    <w:qFormat/>
    <w:rsid w:val="00D85A39"/>
    <w:rPr>
      <w:i/>
      <w:iCs/>
      <w:color w:val="243F60" w:themeColor="accent1" w:themeShade="7F"/>
    </w:rPr>
  </w:style>
  <w:style w:type="character" w:styleId="Wyrnienieintensywne">
    <w:name w:val="Intense Emphasis"/>
    <w:uiPriority w:val="21"/>
    <w:qFormat/>
    <w:rsid w:val="00D85A39"/>
    <w:rPr>
      <w:b/>
      <w:bCs/>
      <w:caps/>
      <w:color w:val="243F60" w:themeColor="accent1" w:themeShade="7F"/>
      <w:spacing w:val="10"/>
    </w:rPr>
  </w:style>
  <w:style w:type="character" w:styleId="Odwoaniedelikatne">
    <w:name w:val="Subtle Reference"/>
    <w:uiPriority w:val="31"/>
    <w:qFormat/>
    <w:rsid w:val="00D85A39"/>
    <w:rPr>
      <w:b/>
      <w:bCs/>
      <w:color w:val="4F81BD" w:themeColor="accent1"/>
    </w:rPr>
  </w:style>
  <w:style w:type="character" w:styleId="Odwoanieintensywne">
    <w:name w:val="Intense Reference"/>
    <w:uiPriority w:val="32"/>
    <w:qFormat/>
    <w:rsid w:val="00D85A39"/>
    <w:rPr>
      <w:b/>
      <w:bCs/>
      <w:i/>
      <w:iCs/>
      <w:caps/>
      <w:color w:val="4F81BD" w:themeColor="accent1"/>
    </w:rPr>
  </w:style>
  <w:style w:type="character" w:styleId="Tytuksiki">
    <w:name w:val="Book Title"/>
    <w:uiPriority w:val="33"/>
    <w:qFormat/>
    <w:rsid w:val="00D85A39"/>
    <w:rPr>
      <w:b/>
      <w:bCs/>
      <w:i/>
      <w:iCs/>
      <w:spacing w:val="0"/>
    </w:rPr>
  </w:style>
  <w:style w:type="paragraph" w:styleId="Nagwekspisutreci">
    <w:name w:val="TOC Heading"/>
    <w:basedOn w:val="Nagwek1"/>
    <w:next w:val="Normalny"/>
    <w:uiPriority w:val="39"/>
    <w:semiHidden/>
    <w:unhideWhenUsed/>
    <w:qFormat/>
    <w:rsid w:val="00D85A39"/>
    <w:pPr>
      <w:outlineLvl w:val="9"/>
    </w:pPr>
  </w:style>
  <w:style w:type="paragraph" w:customStyle="1" w:styleId="Standard">
    <w:name w:val="Standard"/>
    <w:rsid w:val="001C5F4D"/>
    <w:pPr>
      <w:widowControl w:val="0"/>
      <w:suppressAutoHyphens/>
      <w:spacing w:before="0" w:after="0" w:line="240" w:lineRule="auto"/>
    </w:pPr>
    <w:rPr>
      <w:rFonts w:ascii="Times New Roman" w:eastAsia="Lucida Sans Unicode" w:hAnsi="Times New Roman" w:cs="Calibri"/>
      <w:kern w:val="2"/>
      <w:sz w:val="24"/>
      <w:szCs w:val="24"/>
      <w:lang w:eastAsia="hi-IN" w:bidi="hi-IN"/>
    </w:rPr>
  </w:style>
  <w:style w:type="table" w:styleId="Tabela-Siatka">
    <w:name w:val="Table Grid"/>
    <w:basedOn w:val="Standardowy"/>
    <w:uiPriority w:val="39"/>
    <w:rsid w:val="00450A5E"/>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794602"/>
    <w:pPr>
      <w:spacing w:beforeAutospacing="1" w:after="100" w:afterAutospacing="1" w:line="240" w:lineRule="auto"/>
    </w:pPr>
    <w:rPr>
      <w:rFonts w:ascii="Times New Roman" w:eastAsiaTheme="minorHAnsi" w:hAnsi="Times New Roman" w:cs="Times New Roman"/>
      <w:sz w:val="24"/>
      <w:szCs w:val="24"/>
      <w:lang w:eastAsia="pl-PL"/>
    </w:rPr>
  </w:style>
  <w:style w:type="character" w:customStyle="1" w:styleId="x193iq5w">
    <w:name w:val="x193iq5w"/>
    <w:basedOn w:val="Domylnaczcionkaakapitu"/>
    <w:rsid w:val="007A0297"/>
  </w:style>
  <w:style w:type="paragraph" w:customStyle="1" w:styleId="western">
    <w:name w:val="western"/>
    <w:basedOn w:val="Normalny"/>
    <w:uiPriority w:val="99"/>
    <w:semiHidden/>
    <w:rsid w:val="001267A3"/>
    <w:pPr>
      <w:spacing w:beforeAutospacing="1" w:after="100" w:afterAutospacing="1" w:line="240" w:lineRule="auto"/>
    </w:pPr>
    <w:rPr>
      <w:rFonts w:ascii="Aptos" w:eastAsiaTheme="minorHAnsi" w:hAnsi="Aptos" w:cs="Apto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55567">
      <w:bodyDiv w:val="1"/>
      <w:marLeft w:val="0"/>
      <w:marRight w:val="0"/>
      <w:marTop w:val="0"/>
      <w:marBottom w:val="0"/>
      <w:divBdr>
        <w:top w:val="none" w:sz="0" w:space="0" w:color="auto"/>
        <w:left w:val="none" w:sz="0" w:space="0" w:color="auto"/>
        <w:bottom w:val="none" w:sz="0" w:space="0" w:color="auto"/>
        <w:right w:val="none" w:sz="0" w:space="0" w:color="auto"/>
      </w:divBdr>
    </w:div>
    <w:div w:id="196622164">
      <w:bodyDiv w:val="1"/>
      <w:marLeft w:val="0"/>
      <w:marRight w:val="0"/>
      <w:marTop w:val="0"/>
      <w:marBottom w:val="0"/>
      <w:divBdr>
        <w:top w:val="none" w:sz="0" w:space="0" w:color="auto"/>
        <w:left w:val="none" w:sz="0" w:space="0" w:color="auto"/>
        <w:bottom w:val="none" w:sz="0" w:space="0" w:color="auto"/>
        <w:right w:val="none" w:sz="0" w:space="0" w:color="auto"/>
      </w:divBdr>
    </w:div>
    <w:div w:id="390883591">
      <w:bodyDiv w:val="1"/>
      <w:marLeft w:val="0"/>
      <w:marRight w:val="0"/>
      <w:marTop w:val="0"/>
      <w:marBottom w:val="0"/>
      <w:divBdr>
        <w:top w:val="none" w:sz="0" w:space="0" w:color="auto"/>
        <w:left w:val="none" w:sz="0" w:space="0" w:color="auto"/>
        <w:bottom w:val="none" w:sz="0" w:space="0" w:color="auto"/>
        <w:right w:val="none" w:sz="0" w:space="0" w:color="auto"/>
      </w:divBdr>
    </w:div>
    <w:div w:id="422648366">
      <w:bodyDiv w:val="1"/>
      <w:marLeft w:val="0"/>
      <w:marRight w:val="0"/>
      <w:marTop w:val="0"/>
      <w:marBottom w:val="0"/>
      <w:divBdr>
        <w:top w:val="none" w:sz="0" w:space="0" w:color="auto"/>
        <w:left w:val="none" w:sz="0" w:space="0" w:color="auto"/>
        <w:bottom w:val="none" w:sz="0" w:space="0" w:color="auto"/>
        <w:right w:val="none" w:sz="0" w:space="0" w:color="auto"/>
      </w:divBdr>
    </w:div>
    <w:div w:id="453912119">
      <w:bodyDiv w:val="1"/>
      <w:marLeft w:val="0"/>
      <w:marRight w:val="0"/>
      <w:marTop w:val="0"/>
      <w:marBottom w:val="0"/>
      <w:divBdr>
        <w:top w:val="none" w:sz="0" w:space="0" w:color="auto"/>
        <w:left w:val="none" w:sz="0" w:space="0" w:color="auto"/>
        <w:bottom w:val="none" w:sz="0" w:space="0" w:color="auto"/>
        <w:right w:val="none" w:sz="0" w:space="0" w:color="auto"/>
      </w:divBdr>
    </w:div>
    <w:div w:id="914163862">
      <w:bodyDiv w:val="1"/>
      <w:marLeft w:val="0"/>
      <w:marRight w:val="0"/>
      <w:marTop w:val="0"/>
      <w:marBottom w:val="0"/>
      <w:divBdr>
        <w:top w:val="none" w:sz="0" w:space="0" w:color="auto"/>
        <w:left w:val="none" w:sz="0" w:space="0" w:color="auto"/>
        <w:bottom w:val="none" w:sz="0" w:space="0" w:color="auto"/>
        <w:right w:val="none" w:sz="0" w:space="0" w:color="auto"/>
      </w:divBdr>
    </w:div>
    <w:div w:id="1189294863">
      <w:bodyDiv w:val="1"/>
      <w:marLeft w:val="0"/>
      <w:marRight w:val="0"/>
      <w:marTop w:val="0"/>
      <w:marBottom w:val="0"/>
      <w:divBdr>
        <w:top w:val="none" w:sz="0" w:space="0" w:color="auto"/>
        <w:left w:val="none" w:sz="0" w:space="0" w:color="auto"/>
        <w:bottom w:val="none" w:sz="0" w:space="0" w:color="auto"/>
        <w:right w:val="none" w:sz="0" w:space="0" w:color="auto"/>
      </w:divBdr>
    </w:div>
    <w:div w:id="1313213443">
      <w:bodyDiv w:val="1"/>
      <w:marLeft w:val="0"/>
      <w:marRight w:val="0"/>
      <w:marTop w:val="0"/>
      <w:marBottom w:val="0"/>
      <w:divBdr>
        <w:top w:val="none" w:sz="0" w:space="0" w:color="auto"/>
        <w:left w:val="none" w:sz="0" w:space="0" w:color="auto"/>
        <w:bottom w:val="none" w:sz="0" w:space="0" w:color="auto"/>
        <w:right w:val="none" w:sz="0" w:space="0" w:color="auto"/>
      </w:divBdr>
    </w:div>
    <w:div w:id="1328048430">
      <w:bodyDiv w:val="1"/>
      <w:marLeft w:val="0"/>
      <w:marRight w:val="0"/>
      <w:marTop w:val="0"/>
      <w:marBottom w:val="0"/>
      <w:divBdr>
        <w:top w:val="none" w:sz="0" w:space="0" w:color="auto"/>
        <w:left w:val="none" w:sz="0" w:space="0" w:color="auto"/>
        <w:bottom w:val="none" w:sz="0" w:space="0" w:color="auto"/>
        <w:right w:val="none" w:sz="0" w:space="0" w:color="auto"/>
      </w:divBdr>
    </w:div>
    <w:div w:id="1518304455">
      <w:bodyDiv w:val="1"/>
      <w:marLeft w:val="0"/>
      <w:marRight w:val="0"/>
      <w:marTop w:val="0"/>
      <w:marBottom w:val="0"/>
      <w:divBdr>
        <w:top w:val="none" w:sz="0" w:space="0" w:color="auto"/>
        <w:left w:val="none" w:sz="0" w:space="0" w:color="auto"/>
        <w:bottom w:val="none" w:sz="0" w:space="0" w:color="auto"/>
        <w:right w:val="none" w:sz="0" w:space="0" w:color="auto"/>
      </w:divBdr>
    </w:div>
    <w:div w:id="1524827998">
      <w:bodyDiv w:val="1"/>
      <w:marLeft w:val="0"/>
      <w:marRight w:val="0"/>
      <w:marTop w:val="0"/>
      <w:marBottom w:val="0"/>
      <w:divBdr>
        <w:top w:val="none" w:sz="0" w:space="0" w:color="auto"/>
        <w:left w:val="none" w:sz="0" w:space="0" w:color="auto"/>
        <w:bottom w:val="none" w:sz="0" w:space="0" w:color="auto"/>
        <w:right w:val="none" w:sz="0" w:space="0" w:color="auto"/>
      </w:divBdr>
    </w:div>
    <w:div w:id="1564606537">
      <w:bodyDiv w:val="1"/>
      <w:marLeft w:val="0"/>
      <w:marRight w:val="0"/>
      <w:marTop w:val="0"/>
      <w:marBottom w:val="0"/>
      <w:divBdr>
        <w:top w:val="none" w:sz="0" w:space="0" w:color="auto"/>
        <w:left w:val="none" w:sz="0" w:space="0" w:color="auto"/>
        <w:bottom w:val="none" w:sz="0" w:space="0" w:color="auto"/>
        <w:right w:val="none" w:sz="0" w:space="0" w:color="auto"/>
      </w:divBdr>
    </w:div>
    <w:div w:id="1709257709">
      <w:bodyDiv w:val="1"/>
      <w:marLeft w:val="0"/>
      <w:marRight w:val="0"/>
      <w:marTop w:val="0"/>
      <w:marBottom w:val="0"/>
      <w:divBdr>
        <w:top w:val="none" w:sz="0" w:space="0" w:color="auto"/>
        <w:left w:val="none" w:sz="0" w:space="0" w:color="auto"/>
        <w:bottom w:val="none" w:sz="0" w:space="0" w:color="auto"/>
        <w:right w:val="none" w:sz="0" w:space="0" w:color="auto"/>
      </w:divBdr>
    </w:div>
    <w:div w:id="196079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image" Target="media/image6.jpeg"/><Relationship Id="rId26"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image" Target="media/image9.jp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5.jpeg"/><Relationship Id="rId25" Type="http://schemas.openxmlformats.org/officeDocument/2006/relationships/image" Target="media/image10.jpeg"/><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g"/><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chart" Target="charts/chart8.xm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7.xml"/><Relationship Id="rId28" Type="http://schemas.openxmlformats.org/officeDocument/2006/relationships/image" Target="media/image11.jpeg"/><Relationship Id="rId10" Type="http://schemas.openxmlformats.org/officeDocument/2006/relationships/chart" Target="charts/chart1.xml"/><Relationship Id="rId19" Type="http://schemas.openxmlformats.org/officeDocument/2006/relationships/image" Target="media/image7.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4.xml"/><Relationship Id="rId22" Type="http://schemas.openxmlformats.org/officeDocument/2006/relationships/chart" Target="charts/chart6.xml"/><Relationship Id="rId27" Type="http://schemas.openxmlformats.org/officeDocument/2006/relationships/chart" Target="charts/chart10.xml"/><Relationship Id="rId30" Type="http://schemas.openxmlformats.org/officeDocument/2006/relationships/image" Target="media/image13.jpg"/><Relationship Id="rId35" Type="http://schemas.openxmlformats.org/officeDocument/2006/relationships/theme" Target="theme/theme1.xm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G:\Everyone\Szablony\FSB\FSB_pl.dot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1.xml"/><Relationship Id="rId1" Type="http://schemas.microsoft.com/office/2011/relationships/chartStyle" Target="style1.xml"/></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906441382327507"/>
          <c:y val="4.4057617797775533E-2"/>
          <c:w val="0.77389854913969591"/>
          <c:h val="0.84689132608424744"/>
        </c:manualLayout>
      </c:layout>
      <c:barChart>
        <c:barDir val="col"/>
        <c:grouping val="clustered"/>
        <c:varyColors val="0"/>
        <c:ser>
          <c:idx val="0"/>
          <c:order val="0"/>
          <c:tx>
            <c:strRef>
              <c:f>Arkusz1!$B$1</c:f>
              <c:strCache>
                <c:ptCount val="1"/>
                <c:pt idx="0">
                  <c:v>Budżet Gminy Mirów w zł.</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Arkusz1!$A$2:$A$8</c:f>
              <c:strCache>
                <c:ptCount val="6"/>
                <c:pt idx="0">
                  <c:v>2018 r.</c:v>
                </c:pt>
                <c:pt idx="1">
                  <c:v>2019 r.</c:v>
                </c:pt>
                <c:pt idx="2">
                  <c:v>2020 r.</c:v>
                </c:pt>
                <c:pt idx="3">
                  <c:v>2021 r</c:v>
                </c:pt>
                <c:pt idx="4">
                  <c:v>2022 r</c:v>
                </c:pt>
                <c:pt idx="5">
                  <c:v>2023 r</c:v>
                </c:pt>
              </c:strCache>
            </c:strRef>
          </c:cat>
          <c:val>
            <c:numRef>
              <c:f>Arkusz1!$B$2:$B$8</c:f>
              <c:numCache>
                <c:formatCode>0.00</c:formatCode>
                <c:ptCount val="6"/>
                <c:pt idx="0">
                  <c:v>25039356.140000001</c:v>
                </c:pt>
                <c:pt idx="1">
                  <c:v>20013805.690000001</c:v>
                </c:pt>
                <c:pt idx="2">
                  <c:v>23832155</c:v>
                </c:pt>
                <c:pt idx="3">
                  <c:v>24537454.02</c:v>
                </c:pt>
                <c:pt idx="4">
                  <c:v>29485231.140000001</c:v>
                </c:pt>
                <c:pt idx="5">
                  <c:v>27185155.850000001</c:v>
                </c:pt>
              </c:numCache>
            </c:numRef>
          </c:val>
          <c:extLst>
            <c:ext xmlns:c16="http://schemas.microsoft.com/office/drawing/2014/chart" uri="{C3380CC4-5D6E-409C-BE32-E72D297353CC}">
              <c16:uniqueId val="{00000000-4A3D-4F3F-BBCA-9CF02E3E9037}"/>
            </c:ext>
          </c:extLst>
        </c:ser>
        <c:ser>
          <c:idx val="1"/>
          <c:order val="1"/>
          <c:tx>
            <c:strRef>
              <c:f>Arkusz1!$C$1</c:f>
              <c:strCache>
                <c:ptCount val="1"/>
                <c:pt idx="0">
                  <c:v>Kolumna1</c:v>
                </c:pt>
              </c:strCache>
            </c:strRef>
          </c:tx>
          <c:invertIfNegative val="0"/>
          <c:cat>
            <c:strRef>
              <c:f>Arkusz1!$A$2:$A$8</c:f>
              <c:strCache>
                <c:ptCount val="6"/>
                <c:pt idx="0">
                  <c:v>2018 r.</c:v>
                </c:pt>
                <c:pt idx="1">
                  <c:v>2019 r.</c:v>
                </c:pt>
                <c:pt idx="2">
                  <c:v>2020 r.</c:v>
                </c:pt>
                <c:pt idx="3">
                  <c:v>2021 r</c:v>
                </c:pt>
                <c:pt idx="4">
                  <c:v>2022 r</c:v>
                </c:pt>
                <c:pt idx="5">
                  <c:v>2023 r</c:v>
                </c:pt>
              </c:strCache>
            </c:strRef>
          </c:cat>
          <c:val>
            <c:numRef>
              <c:f>Arkusz1!$C$2:$C$8</c:f>
            </c:numRef>
          </c:val>
          <c:extLst>
            <c:ext xmlns:c16="http://schemas.microsoft.com/office/drawing/2014/chart" uri="{C3380CC4-5D6E-409C-BE32-E72D297353CC}">
              <c16:uniqueId val="{00000001-4A3D-4F3F-BBCA-9CF02E3E9037}"/>
            </c:ext>
          </c:extLst>
        </c:ser>
        <c:ser>
          <c:idx val="2"/>
          <c:order val="2"/>
          <c:tx>
            <c:strRef>
              <c:f>Arkusz1!$D$1</c:f>
              <c:strCache>
                <c:ptCount val="1"/>
                <c:pt idx="0">
                  <c:v>Kolumna2</c:v>
                </c:pt>
              </c:strCache>
            </c:strRef>
          </c:tx>
          <c:invertIfNegative val="0"/>
          <c:cat>
            <c:strRef>
              <c:f>Arkusz1!$A$2:$A$8</c:f>
              <c:strCache>
                <c:ptCount val="6"/>
                <c:pt idx="0">
                  <c:v>2018 r.</c:v>
                </c:pt>
                <c:pt idx="1">
                  <c:v>2019 r.</c:v>
                </c:pt>
                <c:pt idx="2">
                  <c:v>2020 r.</c:v>
                </c:pt>
                <c:pt idx="3">
                  <c:v>2021 r</c:v>
                </c:pt>
                <c:pt idx="4">
                  <c:v>2022 r</c:v>
                </c:pt>
                <c:pt idx="5">
                  <c:v>2023 r</c:v>
                </c:pt>
              </c:strCache>
            </c:strRef>
          </c:cat>
          <c:val>
            <c:numRef>
              <c:f>Arkusz1!$D$2:$D$8</c:f>
            </c:numRef>
          </c:val>
          <c:extLst>
            <c:ext xmlns:c16="http://schemas.microsoft.com/office/drawing/2014/chart" uri="{C3380CC4-5D6E-409C-BE32-E72D297353CC}">
              <c16:uniqueId val="{00000002-4A3D-4F3F-BBCA-9CF02E3E9037}"/>
            </c:ext>
          </c:extLst>
        </c:ser>
        <c:dLbls>
          <c:showLegendKey val="0"/>
          <c:showVal val="0"/>
          <c:showCatName val="0"/>
          <c:showSerName val="0"/>
          <c:showPercent val="0"/>
          <c:showBubbleSize val="0"/>
        </c:dLbls>
        <c:gapWidth val="150"/>
        <c:axId val="134193536"/>
        <c:axId val="134195456"/>
      </c:barChart>
      <c:catAx>
        <c:axId val="134193536"/>
        <c:scaling>
          <c:orientation val="minMax"/>
        </c:scaling>
        <c:delete val="0"/>
        <c:axPos val="b"/>
        <c:numFmt formatCode="General" sourceLinked="0"/>
        <c:majorTickMark val="out"/>
        <c:minorTickMark val="none"/>
        <c:tickLblPos val="nextTo"/>
        <c:crossAx val="134195456"/>
        <c:crosses val="autoZero"/>
        <c:auto val="1"/>
        <c:lblAlgn val="ctr"/>
        <c:lblOffset val="100"/>
        <c:noMultiLvlLbl val="0"/>
      </c:catAx>
      <c:valAx>
        <c:axId val="134195456"/>
        <c:scaling>
          <c:orientation val="minMax"/>
        </c:scaling>
        <c:delete val="0"/>
        <c:axPos val="l"/>
        <c:majorGridlines/>
        <c:numFmt formatCode="0.00" sourceLinked="1"/>
        <c:majorTickMark val="out"/>
        <c:minorTickMark val="none"/>
        <c:tickLblPos val="nextTo"/>
        <c:crossAx val="134193536"/>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sz="1200" b="1">
                <a:solidFill>
                  <a:schemeClr val="tx2"/>
                </a:solidFill>
              </a:rPr>
              <a:t>Dochody Gminy Mirów w przeliczeniu na 1 mieszkańca                 w latach 2018 - 2023</a:t>
            </a:r>
            <a:endParaRPr lang="pl-PL" sz="1200">
              <a:solidFill>
                <a:schemeClr val="tx2"/>
              </a:solidFill>
            </a:endParaRPr>
          </a:p>
        </c:rich>
      </c:tx>
      <c:overlay val="0"/>
    </c:title>
    <c:autoTitleDeleted val="0"/>
    <c:plotArea>
      <c:layout/>
      <c:barChart>
        <c:barDir val="col"/>
        <c:grouping val="clustered"/>
        <c:varyColors val="0"/>
        <c:ser>
          <c:idx val="0"/>
          <c:order val="0"/>
          <c:tx>
            <c:strRef>
              <c:f>Arkusz1!$B$1</c:f>
              <c:strCache>
                <c:ptCount val="1"/>
                <c:pt idx="0">
                  <c:v>Seria 1</c:v>
                </c:pt>
              </c:strCache>
            </c:strRef>
          </c:tx>
          <c:invertIfNegative val="0"/>
          <c:cat>
            <c:strRef>
              <c:f>Arkusz1!$A$2:$A$8</c:f>
              <c:strCache>
                <c:ptCount val="6"/>
                <c:pt idx="0">
                  <c:v>2018 r.</c:v>
                </c:pt>
                <c:pt idx="1">
                  <c:v>2019 r.</c:v>
                </c:pt>
                <c:pt idx="2">
                  <c:v>2020 r.</c:v>
                </c:pt>
                <c:pt idx="3">
                  <c:v>2021 r.</c:v>
                </c:pt>
                <c:pt idx="4">
                  <c:v>2022 r.</c:v>
                </c:pt>
                <c:pt idx="5">
                  <c:v>2023 r.</c:v>
                </c:pt>
              </c:strCache>
            </c:strRef>
          </c:cat>
          <c:val>
            <c:numRef>
              <c:f>Arkusz1!$B$2:$B$8</c:f>
            </c:numRef>
          </c:val>
          <c:extLst>
            <c:ext xmlns:c16="http://schemas.microsoft.com/office/drawing/2014/chart" uri="{C3380CC4-5D6E-409C-BE32-E72D297353CC}">
              <c16:uniqueId val="{00000000-A22C-4D16-8D91-DB942A6DD3A5}"/>
            </c:ext>
          </c:extLst>
        </c:ser>
        <c:ser>
          <c:idx val="1"/>
          <c:order val="1"/>
          <c:tx>
            <c:strRef>
              <c:f>Arkusz1!$C$1</c:f>
              <c:strCache>
                <c:ptCount val="1"/>
                <c:pt idx="0">
                  <c:v>Seria 2</c:v>
                </c:pt>
              </c:strCache>
            </c:strRef>
          </c:tx>
          <c:invertIfNegative val="0"/>
          <c:cat>
            <c:strRef>
              <c:f>Arkusz1!$A$2:$A$8</c:f>
              <c:strCache>
                <c:ptCount val="6"/>
                <c:pt idx="0">
                  <c:v>2018 r.</c:v>
                </c:pt>
                <c:pt idx="1">
                  <c:v>2019 r.</c:v>
                </c:pt>
                <c:pt idx="2">
                  <c:v>2020 r.</c:v>
                </c:pt>
                <c:pt idx="3">
                  <c:v>2021 r.</c:v>
                </c:pt>
                <c:pt idx="4">
                  <c:v>2022 r.</c:v>
                </c:pt>
                <c:pt idx="5">
                  <c:v>2023 r.</c:v>
                </c:pt>
              </c:strCache>
            </c:strRef>
          </c:cat>
          <c:val>
            <c:numRef>
              <c:f>Arkusz1!$C$2:$C$8</c:f>
              <c:numCache>
                <c:formatCode>"zł"#,##0.00_);[Red]\("zł"#,##0.00\)</c:formatCode>
                <c:ptCount val="6"/>
                <c:pt idx="0">
                  <c:v>5641.57</c:v>
                </c:pt>
                <c:pt idx="1">
                  <c:v>5078.09</c:v>
                </c:pt>
                <c:pt idx="2">
                  <c:v>6193.39</c:v>
                </c:pt>
                <c:pt idx="3" formatCode="_(&quot;zł&quot;* #,##0.00_);_(&quot;zł&quot;* \(#,##0.00\);_(&quot;zł&quot;* &quot;-&quot;??_);_(@_)">
                  <c:v>7492.99</c:v>
                </c:pt>
                <c:pt idx="4" formatCode="_(&quot;zł&quot;* #,##0.00_);_(&quot;zł&quot;* \(#,##0.00\);_(&quot;zł&quot;* &quot;-&quot;??_);_(@_)">
                  <c:v>7214.44</c:v>
                </c:pt>
                <c:pt idx="5" formatCode="General">
                  <c:v>6266.25</c:v>
                </c:pt>
              </c:numCache>
            </c:numRef>
          </c:val>
          <c:extLst>
            <c:ext xmlns:c16="http://schemas.microsoft.com/office/drawing/2014/chart" uri="{C3380CC4-5D6E-409C-BE32-E72D297353CC}">
              <c16:uniqueId val="{00000001-A22C-4D16-8D91-DB942A6DD3A5}"/>
            </c:ext>
          </c:extLst>
        </c:ser>
        <c:ser>
          <c:idx val="2"/>
          <c:order val="2"/>
          <c:tx>
            <c:strRef>
              <c:f>Arkusz1!$D$1</c:f>
              <c:strCache>
                <c:ptCount val="1"/>
                <c:pt idx="0">
                  <c:v>Seria 3</c:v>
                </c:pt>
              </c:strCache>
            </c:strRef>
          </c:tx>
          <c:invertIfNegative val="0"/>
          <c:cat>
            <c:strRef>
              <c:f>Arkusz1!$A$2:$A$8</c:f>
              <c:strCache>
                <c:ptCount val="6"/>
                <c:pt idx="0">
                  <c:v>2018 r.</c:v>
                </c:pt>
                <c:pt idx="1">
                  <c:v>2019 r.</c:v>
                </c:pt>
                <c:pt idx="2">
                  <c:v>2020 r.</c:v>
                </c:pt>
                <c:pt idx="3">
                  <c:v>2021 r.</c:v>
                </c:pt>
                <c:pt idx="4">
                  <c:v>2022 r.</c:v>
                </c:pt>
                <c:pt idx="5">
                  <c:v>2023 r.</c:v>
                </c:pt>
              </c:strCache>
            </c:strRef>
          </c:cat>
          <c:val>
            <c:numRef>
              <c:f>Arkusz1!$D$2:$D$8</c:f>
            </c:numRef>
          </c:val>
          <c:extLst>
            <c:ext xmlns:c16="http://schemas.microsoft.com/office/drawing/2014/chart" uri="{C3380CC4-5D6E-409C-BE32-E72D297353CC}">
              <c16:uniqueId val="{00000002-A22C-4D16-8D91-DB942A6DD3A5}"/>
            </c:ext>
          </c:extLst>
        </c:ser>
        <c:dLbls>
          <c:showLegendKey val="0"/>
          <c:showVal val="0"/>
          <c:showCatName val="0"/>
          <c:showSerName val="0"/>
          <c:showPercent val="0"/>
          <c:showBubbleSize val="0"/>
        </c:dLbls>
        <c:gapWidth val="150"/>
        <c:axId val="149695872"/>
        <c:axId val="150328832"/>
      </c:barChart>
      <c:catAx>
        <c:axId val="149695872"/>
        <c:scaling>
          <c:orientation val="minMax"/>
        </c:scaling>
        <c:delete val="0"/>
        <c:axPos val="b"/>
        <c:numFmt formatCode="General" sourceLinked="0"/>
        <c:majorTickMark val="none"/>
        <c:minorTickMark val="none"/>
        <c:tickLblPos val="nextTo"/>
        <c:crossAx val="150328832"/>
        <c:crosses val="autoZero"/>
        <c:auto val="1"/>
        <c:lblAlgn val="ctr"/>
        <c:lblOffset val="100"/>
        <c:noMultiLvlLbl val="0"/>
      </c:catAx>
      <c:valAx>
        <c:axId val="150328832"/>
        <c:scaling>
          <c:orientation val="minMax"/>
        </c:scaling>
        <c:delete val="0"/>
        <c:axPos val="l"/>
        <c:majorGridlines/>
        <c:numFmt formatCode="&quot;zł&quot;#,##0.00_);[Red]\(&quot;zł&quot;#,##0.00\)" sourceLinked="1"/>
        <c:majorTickMark val="none"/>
        <c:minorTickMark val="none"/>
        <c:tickLblPos val="nextTo"/>
        <c:crossAx val="14969587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vert="horz"/>
          <a:lstStyle/>
          <a:p>
            <a:pPr>
              <a:defRPr/>
            </a:pPr>
            <a:r>
              <a:rPr lang="pl-PL" sz="1200" b="1">
                <a:solidFill>
                  <a:schemeClr val="accent1">
                    <a:lumMod val="75000"/>
                  </a:schemeClr>
                </a:solidFill>
              </a:rPr>
              <a:t>Stopa bezrobocia w powiecie szydłowieckim w latach 2015 - 2023</a:t>
            </a:r>
          </a:p>
        </c:rich>
      </c:tx>
      <c:overlay val="0"/>
    </c:title>
    <c:autoTitleDeleted val="0"/>
    <c:plotArea>
      <c:layout/>
      <c:barChart>
        <c:barDir val="col"/>
        <c:grouping val="clustered"/>
        <c:varyColors val="0"/>
        <c:ser>
          <c:idx val="0"/>
          <c:order val="0"/>
          <c:tx>
            <c:strRef>
              <c:f>Arkusz1!$B$1</c:f>
              <c:strCache>
                <c:ptCount val="1"/>
                <c:pt idx="0">
                  <c:v>Stopa bezrobocia w powiecie szydłowieckim w latach 2015 - 2018</c:v>
                </c:pt>
              </c:strCache>
            </c:strRef>
          </c:tx>
          <c:invertIfNegative val="0"/>
          <c:dLbls>
            <c:spPr>
              <a:noFill/>
              <a:ln>
                <a:noFill/>
              </a:ln>
              <a:effectLst/>
            </c:spPr>
            <c:txPr>
              <a:bodyPr rot="0" vert="horz"/>
              <a:lstStyle/>
              <a:p>
                <a:pPr>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Arkusz1!$A$2:$A$10</c:f>
              <c:numCache>
                <c:formatCode>General</c:formatCode>
                <c:ptCount val="9"/>
                <c:pt idx="0">
                  <c:v>2015</c:v>
                </c:pt>
                <c:pt idx="1">
                  <c:v>2016</c:v>
                </c:pt>
                <c:pt idx="2">
                  <c:v>2017</c:v>
                </c:pt>
                <c:pt idx="3">
                  <c:v>2018</c:v>
                </c:pt>
                <c:pt idx="4">
                  <c:v>2019</c:v>
                </c:pt>
                <c:pt idx="5">
                  <c:v>2020</c:v>
                </c:pt>
                <c:pt idx="6">
                  <c:v>2021</c:v>
                </c:pt>
                <c:pt idx="7">
                  <c:v>2022</c:v>
                </c:pt>
                <c:pt idx="8">
                  <c:v>2023</c:v>
                </c:pt>
              </c:numCache>
            </c:numRef>
          </c:cat>
          <c:val>
            <c:numRef>
              <c:f>Arkusz1!$B$2:$B$10</c:f>
              <c:numCache>
                <c:formatCode>General</c:formatCode>
                <c:ptCount val="9"/>
                <c:pt idx="0">
                  <c:v>30.8</c:v>
                </c:pt>
                <c:pt idx="1">
                  <c:v>28.5</c:v>
                </c:pt>
                <c:pt idx="2">
                  <c:v>25.7</c:v>
                </c:pt>
                <c:pt idx="3">
                  <c:v>25.1</c:v>
                </c:pt>
                <c:pt idx="4">
                  <c:v>22.6</c:v>
                </c:pt>
                <c:pt idx="5">
                  <c:v>24.3</c:v>
                </c:pt>
                <c:pt idx="6">
                  <c:v>22.3</c:v>
                </c:pt>
                <c:pt idx="7">
                  <c:v>25.1</c:v>
                </c:pt>
                <c:pt idx="8">
                  <c:v>25</c:v>
                </c:pt>
              </c:numCache>
            </c:numRef>
          </c:val>
          <c:extLst>
            <c:ext xmlns:c16="http://schemas.microsoft.com/office/drawing/2014/chart" uri="{C3380CC4-5D6E-409C-BE32-E72D297353CC}">
              <c16:uniqueId val="{00000000-5E99-493A-BF4C-3D67CF9C5153}"/>
            </c:ext>
          </c:extLst>
        </c:ser>
        <c:dLbls>
          <c:showLegendKey val="0"/>
          <c:showVal val="1"/>
          <c:showCatName val="0"/>
          <c:showSerName val="0"/>
          <c:showPercent val="0"/>
          <c:showBubbleSize val="0"/>
        </c:dLbls>
        <c:gapWidth val="100"/>
        <c:axId val="134164480"/>
        <c:axId val="134166016"/>
      </c:barChart>
      <c:catAx>
        <c:axId val="134164480"/>
        <c:scaling>
          <c:orientation val="minMax"/>
        </c:scaling>
        <c:delete val="0"/>
        <c:axPos val="b"/>
        <c:numFmt formatCode="General" sourceLinked="1"/>
        <c:majorTickMark val="none"/>
        <c:minorTickMark val="none"/>
        <c:tickLblPos val="nextTo"/>
        <c:txPr>
          <a:bodyPr rot="-60000000" vert="horz"/>
          <a:lstStyle/>
          <a:p>
            <a:pPr>
              <a:defRPr/>
            </a:pPr>
            <a:endParaRPr lang="pl-PL"/>
          </a:p>
        </c:txPr>
        <c:crossAx val="134166016"/>
        <c:crosses val="autoZero"/>
        <c:auto val="1"/>
        <c:lblAlgn val="ctr"/>
        <c:lblOffset val="100"/>
        <c:noMultiLvlLbl val="0"/>
      </c:catAx>
      <c:valAx>
        <c:axId val="134166016"/>
        <c:scaling>
          <c:orientation val="minMax"/>
        </c:scaling>
        <c:delete val="0"/>
        <c:axPos val="l"/>
        <c:majorGridlines/>
        <c:numFmt formatCode="General" sourceLinked="1"/>
        <c:majorTickMark val="none"/>
        <c:minorTickMark val="none"/>
        <c:tickLblPos val="nextTo"/>
        <c:txPr>
          <a:bodyPr rot="-60000000" vert="horz"/>
          <a:lstStyle/>
          <a:p>
            <a:pPr>
              <a:defRPr/>
            </a:pPr>
            <a:endParaRPr lang="pl-PL"/>
          </a:p>
        </c:txPr>
        <c:crossAx val="134164480"/>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endParaRPr lang="pl-PL"/>
          </a:p>
        </c:rich>
      </c:tx>
      <c:overlay val="0"/>
    </c:title>
    <c:autoTitleDeleted val="0"/>
    <c:plotArea>
      <c:layout/>
      <c:barChart>
        <c:barDir val="col"/>
        <c:grouping val="clustered"/>
        <c:varyColors val="0"/>
        <c:ser>
          <c:idx val="0"/>
          <c:order val="0"/>
          <c:tx>
            <c:strRef>
              <c:f>Arkusz1!$B$1</c:f>
              <c:strCache>
                <c:ptCount val="1"/>
                <c:pt idx="0">
                  <c:v>Ilość pacjentów zarejestrowanych w SPOZ w Mirowie</c:v>
                </c:pt>
              </c:strCache>
            </c:strRef>
          </c:tx>
          <c:invertIfNegative val="0"/>
          <c:cat>
            <c:numRef>
              <c:f>Arkusz1!$A$2:$A$8</c:f>
              <c:numCache>
                <c:formatCode>General</c:formatCode>
                <c:ptCount val="6"/>
                <c:pt idx="0">
                  <c:v>2018</c:v>
                </c:pt>
                <c:pt idx="1">
                  <c:v>2019</c:v>
                </c:pt>
                <c:pt idx="2">
                  <c:v>2020</c:v>
                </c:pt>
                <c:pt idx="3">
                  <c:v>2021</c:v>
                </c:pt>
                <c:pt idx="4">
                  <c:v>2022</c:v>
                </c:pt>
                <c:pt idx="5">
                  <c:v>2023</c:v>
                </c:pt>
              </c:numCache>
            </c:numRef>
          </c:cat>
          <c:val>
            <c:numRef>
              <c:f>Arkusz1!$B$2:$B$8</c:f>
              <c:numCache>
                <c:formatCode>General</c:formatCode>
                <c:ptCount val="6"/>
                <c:pt idx="0">
                  <c:v>3645</c:v>
                </c:pt>
                <c:pt idx="1">
                  <c:v>3458</c:v>
                </c:pt>
                <c:pt idx="2">
                  <c:v>3701</c:v>
                </c:pt>
                <c:pt idx="3">
                  <c:v>3368</c:v>
                </c:pt>
                <c:pt idx="4">
                  <c:v>3646</c:v>
                </c:pt>
                <c:pt idx="5">
                  <c:v>3547</c:v>
                </c:pt>
              </c:numCache>
            </c:numRef>
          </c:val>
          <c:extLst>
            <c:ext xmlns:c16="http://schemas.microsoft.com/office/drawing/2014/chart" uri="{C3380CC4-5D6E-409C-BE32-E72D297353CC}">
              <c16:uniqueId val="{00000000-19AD-48F8-A834-D83452FC91B8}"/>
            </c:ext>
          </c:extLst>
        </c:ser>
        <c:ser>
          <c:idx val="1"/>
          <c:order val="1"/>
          <c:tx>
            <c:strRef>
              <c:f>Arkusz1!$C$1</c:f>
              <c:strCache>
                <c:ptCount val="1"/>
                <c:pt idx="0">
                  <c:v>Porady z zakresu podstawowej opieki zdrowotnej</c:v>
                </c:pt>
              </c:strCache>
            </c:strRef>
          </c:tx>
          <c:invertIfNegative val="0"/>
          <c:cat>
            <c:numRef>
              <c:f>Arkusz1!$A$2:$A$8</c:f>
              <c:numCache>
                <c:formatCode>General</c:formatCode>
                <c:ptCount val="6"/>
                <c:pt idx="0">
                  <c:v>2018</c:v>
                </c:pt>
                <c:pt idx="1">
                  <c:v>2019</c:v>
                </c:pt>
                <c:pt idx="2">
                  <c:v>2020</c:v>
                </c:pt>
                <c:pt idx="3">
                  <c:v>2021</c:v>
                </c:pt>
                <c:pt idx="4">
                  <c:v>2022</c:v>
                </c:pt>
                <c:pt idx="5">
                  <c:v>2023</c:v>
                </c:pt>
              </c:numCache>
            </c:numRef>
          </c:cat>
          <c:val>
            <c:numRef>
              <c:f>Arkusz1!$C$2:$C$8</c:f>
              <c:numCache>
                <c:formatCode>General</c:formatCode>
                <c:ptCount val="6"/>
                <c:pt idx="0">
                  <c:v>16885</c:v>
                </c:pt>
                <c:pt idx="1">
                  <c:v>16388</c:v>
                </c:pt>
                <c:pt idx="2">
                  <c:v>14026</c:v>
                </c:pt>
                <c:pt idx="3">
                  <c:v>15385</c:v>
                </c:pt>
                <c:pt idx="4">
                  <c:v>15357</c:v>
                </c:pt>
                <c:pt idx="5">
                  <c:v>14761</c:v>
                </c:pt>
              </c:numCache>
            </c:numRef>
          </c:val>
          <c:extLst>
            <c:ext xmlns:c16="http://schemas.microsoft.com/office/drawing/2014/chart" uri="{C3380CC4-5D6E-409C-BE32-E72D297353CC}">
              <c16:uniqueId val="{00000001-19AD-48F8-A834-D83452FC91B8}"/>
            </c:ext>
          </c:extLst>
        </c:ser>
        <c:ser>
          <c:idx val="2"/>
          <c:order val="2"/>
          <c:tx>
            <c:strRef>
              <c:f>Arkusz1!$D$1</c:f>
              <c:strCache>
                <c:ptCount val="1"/>
                <c:pt idx="0">
                  <c:v>Porady z zakresu okulistyki oraz ginekologiczno położnicze</c:v>
                </c:pt>
              </c:strCache>
            </c:strRef>
          </c:tx>
          <c:invertIfNegative val="0"/>
          <c:cat>
            <c:numRef>
              <c:f>Arkusz1!$A$2:$A$8</c:f>
              <c:numCache>
                <c:formatCode>General</c:formatCode>
                <c:ptCount val="6"/>
                <c:pt idx="0">
                  <c:v>2018</c:v>
                </c:pt>
                <c:pt idx="1">
                  <c:v>2019</c:v>
                </c:pt>
                <c:pt idx="2">
                  <c:v>2020</c:v>
                </c:pt>
                <c:pt idx="3">
                  <c:v>2021</c:v>
                </c:pt>
                <c:pt idx="4">
                  <c:v>2022</c:v>
                </c:pt>
                <c:pt idx="5">
                  <c:v>2023</c:v>
                </c:pt>
              </c:numCache>
            </c:numRef>
          </c:cat>
          <c:val>
            <c:numRef>
              <c:f>Arkusz1!$D$2:$D$8</c:f>
              <c:numCache>
                <c:formatCode>General</c:formatCode>
                <c:ptCount val="6"/>
                <c:pt idx="0">
                  <c:v>1072</c:v>
                </c:pt>
                <c:pt idx="1">
                  <c:v>1035</c:v>
                </c:pt>
                <c:pt idx="2">
                  <c:v>960</c:v>
                </c:pt>
                <c:pt idx="3">
                  <c:v>1133</c:v>
                </c:pt>
                <c:pt idx="4">
                  <c:v>1224</c:v>
                </c:pt>
                <c:pt idx="5">
                  <c:v>1195</c:v>
                </c:pt>
              </c:numCache>
            </c:numRef>
          </c:val>
          <c:extLst>
            <c:ext xmlns:c16="http://schemas.microsoft.com/office/drawing/2014/chart" uri="{C3380CC4-5D6E-409C-BE32-E72D297353CC}">
              <c16:uniqueId val="{00000002-19AD-48F8-A834-D83452FC91B8}"/>
            </c:ext>
          </c:extLst>
        </c:ser>
        <c:dLbls>
          <c:showLegendKey val="0"/>
          <c:showVal val="0"/>
          <c:showCatName val="0"/>
          <c:showSerName val="0"/>
          <c:showPercent val="0"/>
          <c:showBubbleSize val="0"/>
        </c:dLbls>
        <c:gapWidth val="150"/>
        <c:axId val="147485824"/>
        <c:axId val="147487360"/>
      </c:barChart>
      <c:catAx>
        <c:axId val="147485824"/>
        <c:scaling>
          <c:orientation val="minMax"/>
        </c:scaling>
        <c:delete val="0"/>
        <c:axPos val="b"/>
        <c:numFmt formatCode="General" sourceLinked="1"/>
        <c:majorTickMark val="none"/>
        <c:minorTickMark val="none"/>
        <c:tickLblPos val="nextTo"/>
        <c:crossAx val="147487360"/>
        <c:crosses val="autoZero"/>
        <c:auto val="1"/>
        <c:lblAlgn val="ctr"/>
        <c:lblOffset val="100"/>
        <c:noMultiLvlLbl val="0"/>
      </c:catAx>
      <c:valAx>
        <c:axId val="147487360"/>
        <c:scaling>
          <c:orientation val="minMax"/>
        </c:scaling>
        <c:delete val="0"/>
        <c:axPos val="l"/>
        <c:majorGridlines/>
        <c:numFmt formatCode="General" sourceLinked="1"/>
        <c:majorTickMark val="none"/>
        <c:minorTickMark val="none"/>
        <c:tickLblPos val="nextTo"/>
        <c:crossAx val="147485824"/>
        <c:crosses val="autoZero"/>
        <c:crossBetween val="between"/>
      </c:valAx>
    </c:plotArea>
    <c:legend>
      <c:legendPos val="r"/>
      <c:layout>
        <c:manualLayout>
          <c:xMode val="edge"/>
          <c:yMode val="edge"/>
          <c:x val="0.64238410596026285"/>
          <c:y val="0.30649780427932027"/>
          <c:w val="0.33995584988962657"/>
          <c:h val="0.52066151925184112"/>
        </c:manualLayout>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sz="1200">
                <a:solidFill>
                  <a:schemeClr val="accent1">
                    <a:lumMod val="75000"/>
                  </a:schemeClr>
                </a:solidFill>
              </a:rPr>
              <a:t>Beneficjenci Gminnego Ośrodka Pomocy Społecznej                                              w Mirowie w latach 2018 - 2023</a:t>
            </a:r>
          </a:p>
        </c:rich>
      </c:tx>
      <c:layout>
        <c:manualLayout>
          <c:xMode val="edge"/>
          <c:yMode val="edge"/>
          <c:x val="0.21522646310432747"/>
          <c:y val="0"/>
        </c:manualLayout>
      </c:layout>
      <c:overlay val="0"/>
    </c:title>
    <c:autoTitleDeleted val="0"/>
    <c:plotArea>
      <c:layout/>
      <c:barChart>
        <c:barDir val="col"/>
        <c:grouping val="clustered"/>
        <c:varyColors val="0"/>
        <c:ser>
          <c:idx val="0"/>
          <c:order val="0"/>
          <c:tx>
            <c:strRef>
              <c:f>Arkusz1!$B$1</c:f>
              <c:strCache>
                <c:ptCount val="1"/>
                <c:pt idx="0">
                  <c:v>Beneficjenci GOPS</c:v>
                </c:pt>
              </c:strCache>
            </c:strRef>
          </c:tx>
          <c:invertIfNegative val="0"/>
          <c:cat>
            <c:numRef>
              <c:f>Arkusz1!$A$2:$A$8</c:f>
              <c:numCache>
                <c:formatCode>General</c:formatCode>
                <c:ptCount val="6"/>
                <c:pt idx="0">
                  <c:v>2018</c:v>
                </c:pt>
                <c:pt idx="1">
                  <c:v>2019</c:v>
                </c:pt>
                <c:pt idx="2">
                  <c:v>2020</c:v>
                </c:pt>
                <c:pt idx="3">
                  <c:v>2021</c:v>
                </c:pt>
                <c:pt idx="4">
                  <c:v>2022</c:v>
                </c:pt>
                <c:pt idx="5">
                  <c:v>2023</c:v>
                </c:pt>
              </c:numCache>
            </c:numRef>
          </c:cat>
          <c:val>
            <c:numRef>
              <c:f>Arkusz1!$B$2:$B$8</c:f>
              <c:numCache>
                <c:formatCode>General</c:formatCode>
                <c:ptCount val="6"/>
                <c:pt idx="0">
                  <c:v>386</c:v>
                </c:pt>
                <c:pt idx="1">
                  <c:v>385</c:v>
                </c:pt>
                <c:pt idx="2">
                  <c:v>282</c:v>
                </c:pt>
                <c:pt idx="3">
                  <c:v>288</c:v>
                </c:pt>
                <c:pt idx="4">
                  <c:v>235</c:v>
                </c:pt>
                <c:pt idx="5">
                  <c:v>218</c:v>
                </c:pt>
              </c:numCache>
            </c:numRef>
          </c:val>
          <c:extLst>
            <c:ext xmlns:c16="http://schemas.microsoft.com/office/drawing/2014/chart" uri="{C3380CC4-5D6E-409C-BE32-E72D297353CC}">
              <c16:uniqueId val="{00000000-C6AB-4014-806D-B28705644E99}"/>
            </c:ext>
          </c:extLst>
        </c:ser>
        <c:ser>
          <c:idx val="1"/>
          <c:order val="1"/>
          <c:tx>
            <c:strRef>
              <c:f>Arkusz1!$C$1</c:f>
              <c:strCache>
                <c:ptCount val="1"/>
                <c:pt idx="0">
                  <c:v>Pobierajacy zasiłek rodzinny</c:v>
                </c:pt>
              </c:strCache>
            </c:strRef>
          </c:tx>
          <c:invertIfNegative val="0"/>
          <c:cat>
            <c:numRef>
              <c:f>Arkusz1!$A$2:$A$8</c:f>
              <c:numCache>
                <c:formatCode>General</c:formatCode>
                <c:ptCount val="6"/>
                <c:pt idx="0">
                  <c:v>2018</c:v>
                </c:pt>
                <c:pt idx="1">
                  <c:v>2019</c:v>
                </c:pt>
                <c:pt idx="2">
                  <c:v>2020</c:v>
                </c:pt>
                <c:pt idx="3">
                  <c:v>2021</c:v>
                </c:pt>
                <c:pt idx="4">
                  <c:v>2022</c:v>
                </c:pt>
                <c:pt idx="5">
                  <c:v>2023</c:v>
                </c:pt>
              </c:numCache>
            </c:numRef>
          </c:cat>
          <c:val>
            <c:numRef>
              <c:f>Arkusz1!$C$2:$C$8</c:f>
              <c:numCache>
                <c:formatCode>General</c:formatCode>
                <c:ptCount val="6"/>
                <c:pt idx="0">
                  <c:v>232</c:v>
                </c:pt>
                <c:pt idx="1">
                  <c:v>194</c:v>
                </c:pt>
                <c:pt idx="2">
                  <c:v>154</c:v>
                </c:pt>
                <c:pt idx="3">
                  <c:v>136</c:v>
                </c:pt>
                <c:pt idx="4">
                  <c:v>120</c:v>
                </c:pt>
                <c:pt idx="5">
                  <c:v>200</c:v>
                </c:pt>
              </c:numCache>
            </c:numRef>
          </c:val>
          <c:extLst>
            <c:ext xmlns:c16="http://schemas.microsoft.com/office/drawing/2014/chart" uri="{C3380CC4-5D6E-409C-BE32-E72D297353CC}">
              <c16:uniqueId val="{00000001-C6AB-4014-806D-B28705644E99}"/>
            </c:ext>
          </c:extLst>
        </c:ser>
        <c:ser>
          <c:idx val="2"/>
          <c:order val="2"/>
          <c:tx>
            <c:strRef>
              <c:f>Arkusz1!$D$1</c:f>
              <c:strCache>
                <c:ptCount val="1"/>
                <c:pt idx="0">
                  <c:v>Pobierajacy 500+</c:v>
                </c:pt>
              </c:strCache>
            </c:strRef>
          </c:tx>
          <c:invertIfNegative val="0"/>
          <c:cat>
            <c:numRef>
              <c:f>Arkusz1!$A$2:$A$8</c:f>
              <c:numCache>
                <c:formatCode>General</c:formatCode>
                <c:ptCount val="6"/>
                <c:pt idx="0">
                  <c:v>2018</c:v>
                </c:pt>
                <c:pt idx="1">
                  <c:v>2019</c:v>
                </c:pt>
                <c:pt idx="2">
                  <c:v>2020</c:v>
                </c:pt>
                <c:pt idx="3">
                  <c:v>2021</c:v>
                </c:pt>
                <c:pt idx="4">
                  <c:v>2022</c:v>
                </c:pt>
                <c:pt idx="5">
                  <c:v>2023</c:v>
                </c:pt>
              </c:numCache>
            </c:numRef>
          </c:cat>
          <c:val>
            <c:numRef>
              <c:f>Arkusz1!$D$2:$D$8</c:f>
              <c:numCache>
                <c:formatCode>General</c:formatCode>
                <c:ptCount val="6"/>
                <c:pt idx="0">
                  <c:v>327</c:v>
                </c:pt>
                <c:pt idx="1">
                  <c:v>327</c:v>
                </c:pt>
                <c:pt idx="2">
                  <c:v>426</c:v>
                </c:pt>
                <c:pt idx="3">
                  <c:v>455</c:v>
                </c:pt>
                <c:pt idx="4">
                  <c:v>444</c:v>
                </c:pt>
                <c:pt idx="5">
                  <c:v>0</c:v>
                </c:pt>
              </c:numCache>
            </c:numRef>
          </c:val>
          <c:extLst>
            <c:ext xmlns:c16="http://schemas.microsoft.com/office/drawing/2014/chart" uri="{C3380CC4-5D6E-409C-BE32-E72D297353CC}">
              <c16:uniqueId val="{00000002-C6AB-4014-806D-B28705644E99}"/>
            </c:ext>
          </c:extLst>
        </c:ser>
        <c:dLbls>
          <c:showLegendKey val="0"/>
          <c:showVal val="0"/>
          <c:showCatName val="0"/>
          <c:showSerName val="0"/>
          <c:showPercent val="0"/>
          <c:showBubbleSize val="0"/>
        </c:dLbls>
        <c:gapWidth val="75"/>
        <c:overlap val="-25"/>
        <c:axId val="134127616"/>
        <c:axId val="134129152"/>
      </c:barChart>
      <c:catAx>
        <c:axId val="134127616"/>
        <c:scaling>
          <c:orientation val="minMax"/>
        </c:scaling>
        <c:delete val="0"/>
        <c:axPos val="b"/>
        <c:numFmt formatCode="General" sourceLinked="1"/>
        <c:majorTickMark val="none"/>
        <c:minorTickMark val="none"/>
        <c:tickLblPos val="nextTo"/>
        <c:crossAx val="134129152"/>
        <c:crosses val="autoZero"/>
        <c:auto val="1"/>
        <c:lblAlgn val="ctr"/>
        <c:lblOffset val="100"/>
        <c:noMultiLvlLbl val="0"/>
      </c:catAx>
      <c:valAx>
        <c:axId val="134129152"/>
        <c:scaling>
          <c:orientation val="minMax"/>
        </c:scaling>
        <c:delete val="0"/>
        <c:axPos val="l"/>
        <c:majorGridlines/>
        <c:numFmt formatCode="General" sourceLinked="1"/>
        <c:majorTickMark val="none"/>
        <c:minorTickMark val="none"/>
        <c:tickLblPos val="nextTo"/>
        <c:spPr>
          <a:ln w="9525">
            <a:noFill/>
          </a:ln>
        </c:spPr>
        <c:crossAx val="134127616"/>
        <c:crosses val="autoZero"/>
        <c:crossBetween val="between"/>
      </c:valAx>
    </c:plotArea>
    <c:legend>
      <c:legendPos val="b"/>
      <c:overlay val="0"/>
    </c:legend>
    <c:plotVisOnly val="1"/>
    <c:dispBlanksAs val="gap"/>
    <c:showDLblsOverMax val="0"/>
  </c:chart>
  <c:spPr>
    <a:noFill/>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US" sz="1200">
                <a:solidFill>
                  <a:schemeClr val="tx2"/>
                </a:solidFill>
              </a:rPr>
              <a:t>Wartość zadań zrealizowanych w ramach Funduszu Sołeckiego </a:t>
            </a:r>
            <a:r>
              <a:rPr lang="pl-PL" sz="1200">
                <a:solidFill>
                  <a:schemeClr val="tx2"/>
                </a:solidFill>
              </a:rPr>
              <a:t>                    </a:t>
            </a:r>
            <a:r>
              <a:rPr lang="en-US" sz="1200">
                <a:solidFill>
                  <a:schemeClr val="tx2"/>
                </a:solidFill>
              </a:rPr>
              <a:t>w poszczególnych sołectwach w 20</a:t>
            </a:r>
            <a:r>
              <a:rPr lang="pl-PL" sz="1200">
                <a:solidFill>
                  <a:schemeClr val="tx2"/>
                </a:solidFill>
              </a:rPr>
              <a:t>23</a:t>
            </a:r>
            <a:r>
              <a:rPr lang="en-US" sz="1200">
                <a:solidFill>
                  <a:schemeClr val="tx2"/>
                </a:solidFill>
              </a:rPr>
              <a:t> roku. </a:t>
            </a:r>
          </a:p>
        </c:rich>
      </c:tx>
      <c:overlay val="0"/>
    </c:title>
    <c:autoTitleDeleted val="0"/>
    <c:plotArea>
      <c:layout/>
      <c:barChart>
        <c:barDir val="col"/>
        <c:grouping val="clustered"/>
        <c:varyColors val="0"/>
        <c:ser>
          <c:idx val="0"/>
          <c:order val="0"/>
          <c:tx>
            <c:strRef>
              <c:f>Arkusz1!$B$1</c:f>
              <c:strCache>
                <c:ptCount val="1"/>
                <c:pt idx="0">
                  <c:v>Wartość zadań zrealizowanych w ramach Funduszu Sołeckiego w poszczególnych sołectwach w 2018 roku. </c:v>
                </c:pt>
              </c:strCache>
            </c:strRef>
          </c:tx>
          <c:invertIfNegative val="0"/>
          <c:dLbls>
            <c:spPr>
              <a:noFill/>
              <a:ln>
                <a:noFill/>
              </a:ln>
              <a:effectLst/>
            </c:spPr>
            <c:txPr>
              <a:bodyPr rot="0" vert="horz"/>
              <a:lstStyle/>
              <a:p>
                <a:pPr>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Arkusz1!$A$2:$A$10</c:f>
              <c:strCache>
                <c:ptCount val="9"/>
                <c:pt idx="0">
                  <c:v>Bieszków Dolny</c:v>
                </c:pt>
                <c:pt idx="1">
                  <c:v>Bieszków Górny</c:v>
                </c:pt>
                <c:pt idx="2">
                  <c:v>Mirów</c:v>
                </c:pt>
                <c:pt idx="3">
                  <c:v>Mirów Nowy</c:v>
                </c:pt>
                <c:pt idx="4">
                  <c:v>Mirów Stary</c:v>
                </c:pt>
                <c:pt idx="5">
                  <c:v>Mirówek</c:v>
                </c:pt>
                <c:pt idx="6">
                  <c:v>Rogów</c:v>
                </c:pt>
                <c:pt idx="7">
                  <c:v>Zbijów Duży</c:v>
                </c:pt>
                <c:pt idx="8">
                  <c:v>Zbijów Mały</c:v>
                </c:pt>
              </c:strCache>
            </c:strRef>
          </c:cat>
          <c:val>
            <c:numRef>
              <c:f>Arkusz1!$B$2:$B$10</c:f>
              <c:numCache>
                <c:formatCode>General</c:formatCode>
                <c:ptCount val="9"/>
                <c:pt idx="0">
                  <c:v>29300</c:v>
                </c:pt>
                <c:pt idx="1">
                  <c:v>30212</c:v>
                </c:pt>
                <c:pt idx="2">
                  <c:v>34800</c:v>
                </c:pt>
                <c:pt idx="3">
                  <c:v>31957.4</c:v>
                </c:pt>
                <c:pt idx="4">
                  <c:v>32770.39</c:v>
                </c:pt>
                <c:pt idx="5">
                  <c:v>33054.68</c:v>
                </c:pt>
                <c:pt idx="6">
                  <c:v>53861.34</c:v>
                </c:pt>
                <c:pt idx="7">
                  <c:v>33845.32</c:v>
                </c:pt>
                <c:pt idx="8">
                  <c:v>28870</c:v>
                </c:pt>
              </c:numCache>
            </c:numRef>
          </c:val>
          <c:extLst>
            <c:ext xmlns:c16="http://schemas.microsoft.com/office/drawing/2014/chart" uri="{C3380CC4-5D6E-409C-BE32-E72D297353CC}">
              <c16:uniqueId val="{00000000-F42B-4903-9B70-5223791F2931}"/>
            </c:ext>
          </c:extLst>
        </c:ser>
        <c:dLbls>
          <c:showLegendKey val="0"/>
          <c:showVal val="1"/>
          <c:showCatName val="0"/>
          <c:showSerName val="0"/>
          <c:showPercent val="0"/>
          <c:showBubbleSize val="0"/>
        </c:dLbls>
        <c:gapWidth val="100"/>
        <c:overlap val="-20"/>
        <c:axId val="149035648"/>
        <c:axId val="149041536"/>
      </c:barChart>
      <c:catAx>
        <c:axId val="149035648"/>
        <c:scaling>
          <c:orientation val="minMax"/>
        </c:scaling>
        <c:delete val="0"/>
        <c:axPos val="b"/>
        <c:numFmt formatCode="General" sourceLinked="1"/>
        <c:majorTickMark val="none"/>
        <c:minorTickMark val="none"/>
        <c:tickLblPos val="nextTo"/>
        <c:txPr>
          <a:bodyPr rot="-60000000" vert="horz"/>
          <a:lstStyle/>
          <a:p>
            <a:pPr>
              <a:defRPr/>
            </a:pPr>
            <a:endParaRPr lang="pl-PL"/>
          </a:p>
        </c:txPr>
        <c:crossAx val="149041536"/>
        <c:crosses val="autoZero"/>
        <c:auto val="1"/>
        <c:lblAlgn val="ctr"/>
        <c:lblOffset val="100"/>
        <c:noMultiLvlLbl val="0"/>
      </c:catAx>
      <c:valAx>
        <c:axId val="149041536"/>
        <c:scaling>
          <c:orientation val="minMax"/>
        </c:scaling>
        <c:delete val="0"/>
        <c:axPos val="l"/>
        <c:majorGridlines/>
        <c:numFmt formatCode="General" sourceLinked="1"/>
        <c:majorTickMark val="none"/>
        <c:minorTickMark val="none"/>
        <c:tickLblPos val="nextTo"/>
        <c:txPr>
          <a:bodyPr rot="-60000000" vert="horz"/>
          <a:lstStyle/>
          <a:p>
            <a:pPr>
              <a:defRPr/>
            </a:pPr>
            <a:endParaRPr lang="pl-PL"/>
          </a:p>
        </c:txPr>
        <c:crossAx val="149035648"/>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Arkusz1!$B$1</c:f>
              <c:strCache>
                <c:ptCount val="1"/>
                <c:pt idx="0">
                  <c:v>Przestępstwa</c:v>
                </c:pt>
              </c:strCache>
            </c:strRef>
          </c:tx>
          <c:invertIfNegative val="0"/>
          <c:cat>
            <c:numRef>
              <c:f>Arkusz1!$A$2:$A$7</c:f>
              <c:numCache>
                <c:formatCode>General</c:formatCode>
                <c:ptCount val="6"/>
                <c:pt idx="0">
                  <c:v>2018</c:v>
                </c:pt>
                <c:pt idx="1">
                  <c:v>2019</c:v>
                </c:pt>
                <c:pt idx="2">
                  <c:v>2020</c:v>
                </c:pt>
                <c:pt idx="3">
                  <c:v>2021</c:v>
                </c:pt>
                <c:pt idx="4">
                  <c:v>2022</c:v>
                </c:pt>
                <c:pt idx="5">
                  <c:v>2023</c:v>
                </c:pt>
              </c:numCache>
            </c:numRef>
          </c:cat>
          <c:val>
            <c:numRef>
              <c:f>Arkusz1!$B$2:$B$7</c:f>
              <c:numCache>
                <c:formatCode>General</c:formatCode>
                <c:ptCount val="6"/>
                <c:pt idx="0">
                  <c:v>48</c:v>
                </c:pt>
                <c:pt idx="1">
                  <c:v>31</c:v>
                </c:pt>
                <c:pt idx="2">
                  <c:v>51</c:v>
                </c:pt>
                <c:pt idx="3">
                  <c:v>28</c:v>
                </c:pt>
                <c:pt idx="4">
                  <c:v>32</c:v>
                </c:pt>
                <c:pt idx="5">
                  <c:v>39</c:v>
                </c:pt>
              </c:numCache>
            </c:numRef>
          </c:val>
          <c:extLst>
            <c:ext xmlns:c16="http://schemas.microsoft.com/office/drawing/2014/chart" uri="{C3380CC4-5D6E-409C-BE32-E72D297353CC}">
              <c16:uniqueId val="{00000000-938B-40DB-B5EE-C0CFD01EC145}"/>
            </c:ext>
          </c:extLst>
        </c:ser>
        <c:ser>
          <c:idx val="1"/>
          <c:order val="1"/>
          <c:tx>
            <c:strRef>
              <c:f>Arkusz1!$C$1</c:f>
              <c:strCache>
                <c:ptCount val="1"/>
                <c:pt idx="0">
                  <c:v>Interwencje</c:v>
                </c:pt>
              </c:strCache>
            </c:strRef>
          </c:tx>
          <c:invertIfNegative val="0"/>
          <c:cat>
            <c:numRef>
              <c:f>Arkusz1!$A$2:$A$7</c:f>
              <c:numCache>
                <c:formatCode>General</c:formatCode>
                <c:ptCount val="6"/>
                <c:pt idx="0">
                  <c:v>2018</c:v>
                </c:pt>
                <c:pt idx="1">
                  <c:v>2019</c:v>
                </c:pt>
                <c:pt idx="2">
                  <c:v>2020</c:v>
                </c:pt>
                <c:pt idx="3">
                  <c:v>2021</c:v>
                </c:pt>
                <c:pt idx="4">
                  <c:v>2022</c:v>
                </c:pt>
                <c:pt idx="5">
                  <c:v>2023</c:v>
                </c:pt>
              </c:numCache>
            </c:numRef>
          </c:cat>
          <c:val>
            <c:numRef>
              <c:f>Arkusz1!$C$2:$C$7</c:f>
              <c:numCache>
                <c:formatCode>General</c:formatCode>
                <c:ptCount val="6"/>
                <c:pt idx="0">
                  <c:v>175</c:v>
                </c:pt>
                <c:pt idx="1">
                  <c:v>210</c:v>
                </c:pt>
                <c:pt idx="2">
                  <c:v>217</c:v>
                </c:pt>
                <c:pt idx="3">
                  <c:v>233</c:v>
                </c:pt>
                <c:pt idx="4">
                  <c:v>214</c:v>
                </c:pt>
                <c:pt idx="5">
                  <c:v>75</c:v>
                </c:pt>
              </c:numCache>
            </c:numRef>
          </c:val>
          <c:extLst>
            <c:ext xmlns:c16="http://schemas.microsoft.com/office/drawing/2014/chart" uri="{C3380CC4-5D6E-409C-BE32-E72D297353CC}">
              <c16:uniqueId val="{00000001-938B-40DB-B5EE-C0CFD01EC145}"/>
            </c:ext>
          </c:extLst>
        </c:ser>
        <c:ser>
          <c:idx val="2"/>
          <c:order val="2"/>
          <c:tx>
            <c:strRef>
              <c:f>Arkusz1!$D$1</c:f>
              <c:strCache>
                <c:ptCount val="1"/>
                <c:pt idx="0">
                  <c:v>2020</c:v>
                </c:pt>
              </c:strCache>
            </c:strRef>
          </c:tx>
          <c:invertIfNegative val="0"/>
          <c:cat>
            <c:numRef>
              <c:f>Arkusz1!$A$2:$A$7</c:f>
              <c:numCache>
                <c:formatCode>General</c:formatCode>
                <c:ptCount val="6"/>
                <c:pt idx="0">
                  <c:v>2018</c:v>
                </c:pt>
                <c:pt idx="1">
                  <c:v>2019</c:v>
                </c:pt>
                <c:pt idx="2">
                  <c:v>2020</c:v>
                </c:pt>
                <c:pt idx="3">
                  <c:v>2021</c:v>
                </c:pt>
                <c:pt idx="4">
                  <c:v>2022</c:v>
                </c:pt>
                <c:pt idx="5">
                  <c:v>2023</c:v>
                </c:pt>
              </c:numCache>
            </c:numRef>
          </c:cat>
          <c:val>
            <c:numRef>
              <c:f>Arkusz1!$D$2:$D$7</c:f>
            </c:numRef>
          </c:val>
          <c:extLst>
            <c:ext xmlns:c16="http://schemas.microsoft.com/office/drawing/2014/chart" uri="{C3380CC4-5D6E-409C-BE32-E72D297353CC}">
              <c16:uniqueId val="{00000002-938B-40DB-B5EE-C0CFD01EC145}"/>
            </c:ext>
          </c:extLst>
        </c:ser>
        <c:dLbls>
          <c:showLegendKey val="0"/>
          <c:showVal val="0"/>
          <c:showCatName val="0"/>
          <c:showSerName val="0"/>
          <c:showPercent val="0"/>
          <c:showBubbleSize val="0"/>
        </c:dLbls>
        <c:gapWidth val="75"/>
        <c:overlap val="-25"/>
        <c:axId val="149049344"/>
        <c:axId val="149050880"/>
      </c:barChart>
      <c:catAx>
        <c:axId val="149049344"/>
        <c:scaling>
          <c:orientation val="minMax"/>
        </c:scaling>
        <c:delete val="0"/>
        <c:axPos val="b"/>
        <c:numFmt formatCode="General" sourceLinked="1"/>
        <c:majorTickMark val="none"/>
        <c:minorTickMark val="none"/>
        <c:tickLblPos val="nextTo"/>
        <c:crossAx val="149050880"/>
        <c:crosses val="autoZero"/>
        <c:auto val="1"/>
        <c:lblAlgn val="ctr"/>
        <c:lblOffset val="100"/>
        <c:noMultiLvlLbl val="0"/>
      </c:catAx>
      <c:valAx>
        <c:axId val="149050880"/>
        <c:scaling>
          <c:orientation val="minMax"/>
        </c:scaling>
        <c:delete val="0"/>
        <c:axPos val="l"/>
        <c:majorGridlines/>
        <c:numFmt formatCode="General" sourceLinked="1"/>
        <c:majorTickMark val="none"/>
        <c:minorTickMark val="none"/>
        <c:tickLblPos val="nextTo"/>
        <c:spPr>
          <a:ln w="9525">
            <a:noFill/>
          </a:ln>
        </c:spPr>
        <c:crossAx val="149049344"/>
        <c:crosses val="autoZero"/>
        <c:crossBetween val="between"/>
      </c:valAx>
    </c:plotArea>
    <c:legend>
      <c:legendPos val="b"/>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b="1">
                <a:solidFill>
                  <a:schemeClr val="accent1">
                    <a:lumMod val="75000"/>
                  </a:schemeClr>
                </a:solidFill>
              </a:rPr>
              <a:t>Wyjazdowość OSP z gminy Mirów w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l-PL"/>
        </a:p>
      </c:txPr>
    </c:title>
    <c:autoTitleDeleted val="0"/>
    <c:plotArea>
      <c:layout/>
      <c:barChart>
        <c:barDir val="col"/>
        <c:grouping val="clustered"/>
        <c:varyColors val="0"/>
        <c:ser>
          <c:idx val="0"/>
          <c:order val="0"/>
          <c:tx>
            <c:strRef>
              <c:f>Arkusz1!$B$1</c:f>
              <c:strCache>
                <c:ptCount val="1"/>
                <c:pt idx="0">
                  <c:v>2023</c:v>
                </c:pt>
              </c:strCache>
            </c:strRef>
          </c:tx>
          <c:spPr>
            <a:solidFill>
              <a:schemeClr val="accent1"/>
            </a:solidFill>
            <a:ln>
              <a:noFill/>
            </a:ln>
            <a:effectLst/>
          </c:spPr>
          <c:invertIfNegative val="0"/>
          <c:cat>
            <c:strRef>
              <c:f>Arkusz1!$A$2:$A$4</c:f>
              <c:strCache>
                <c:ptCount val="3"/>
                <c:pt idx="0">
                  <c:v>OSP Mirów Stary</c:v>
                </c:pt>
                <c:pt idx="1">
                  <c:v>OSP Bieszków Górny</c:v>
                </c:pt>
                <c:pt idx="2">
                  <c:v>OSP Rogów</c:v>
                </c:pt>
              </c:strCache>
            </c:strRef>
          </c:cat>
          <c:val>
            <c:numRef>
              <c:f>Arkusz1!$B$2:$B$4</c:f>
              <c:numCache>
                <c:formatCode>General</c:formatCode>
                <c:ptCount val="3"/>
                <c:pt idx="0">
                  <c:v>18</c:v>
                </c:pt>
                <c:pt idx="1">
                  <c:v>13</c:v>
                </c:pt>
                <c:pt idx="2">
                  <c:v>31</c:v>
                </c:pt>
              </c:numCache>
            </c:numRef>
          </c:val>
          <c:extLst>
            <c:ext xmlns:c16="http://schemas.microsoft.com/office/drawing/2014/chart" uri="{C3380CC4-5D6E-409C-BE32-E72D297353CC}">
              <c16:uniqueId val="{00000000-1EB6-4A2C-B016-3CC419CEBFF1}"/>
            </c:ext>
          </c:extLst>
        </c:ser>
        <c:dLbls>
          <c:showLegendKey val="0"/>
          <c:showVal val="0"/>
          <c:showCatName val="0"/>
          <c:showSerName val="0"/>
          <c:showPercent val="0"/>
          <c:showBubbleSize val="0"/>
        </c:dLbls>
        <c:gapWidth val="219"/>
        <c:overlap val="-27"/>
        <c:axId val="1485345439"/>
        <c:axId val="1485347359"/>
      </c:barChart>
      <c:catAx>
        <c:axId val="14853454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485347359"/>
        <c:crosses val="autoZero"/>
        <c:auto val="1"/>
        <c:lblAlgn val="ctr"/>
        <c:lblOffset val="100"/>
        <c:noMultiLvlLbl val="0"/>
      </c:catAx>
      <c:valAx>
        <c:axId val="14853473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48534543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sz="1200">
                <a:solidFill>
                  <a:schemeClr val="accent1">
                    <a:lumMod val="75000"/>
                  </a:schemeClr>
                </a:solidFill>
              </a:rPr>
              <a:t>Liczba</a:t>
            </a:r>
            <a:r>
              <a:rPr lang="pl-PL" sz="1200" baseline="0">
                <a:solidFill>
                  <a:schemeClr val="accent1">
                    <a:lumMod val="75000"/>
                  </a:schemeClr>
                </a:solidFill>
              </a:rPr>
              <a:t> uczniów rozpoczynających naukę w latach 2018 - 2023</a:t>
            </a:r>
            <a:endParaRPr lang="pl-PL" sz="1200">
              <a:solidFill>
                <a:schemeClr val="accent1">
                  <a:lumMod val="75000"/>
                </a:schemeClr>
              </a:solidFill>
            </a:endParaRPr>
          </a:p>
        </c:rich>
      </c:tx>
      <c:layout>
        <c:manualLayout>
          <c:xMode val="edge"/>
          <c:yMode val="edge"/>
          <c:x val="0.12778166446008407"/>
          <c:y val="2.5364616360177554E-2"/>
        </c:manualLayout>
      </c:layout>
      <c:overlay val="0"/>
    </c:title>
    <c:autoTitleDeleted val="0"/>
    <c:plotArea>
      <c:layout/>
      <c:barChart>
        <c:barDir val="col"/>
        <c:grouping val="clustered"/>
        <c:varyColors val="0"/>
        <c:ser>
          <c:idx val="0"/>
          <c:order val="0"/>
          <c:tx>
            <c:strRef>
              <c:f>Arkusz1!$B$1</c:f>
              <c:strCache>
                <c:ptCount val="1"/>
                <c:pt idx="0">
                  <c:v>2018</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Arkusz1!$A$2:$A$5</c:f>
              <c:strCache>
                <c:ptCount val="1"/>
                <c:pt idx="0">
                  <c:v>Ilość uczniów rozpoczynających naukę </c:v>
                </c:pt>
              </c:strCache>
            </c:strRef>
          </c:cat>
          <c:val>
            <c:numRef>
              <c:f>Arkusz1!$B$2:$B$5</c:f>
              <c:numCache>
                <c:formatCode>General</c:formatCode>
                <c:ptCount val="1"/>
                <c:pt idx="0">
                  <c:v>437</c:v>
                </c:pt>
              </c:numCache>
            </c:numRef>
          </c:val>
          <c:extLst>
            <c:ext xmlns:c16="http://schemas.microsoft.com/office/drawing/2014/chart" uri="{C3380CC4-5D6E-409C-BE32-E72D297353CC}">
              <c16:uniqueId val="{00000000-90F6-411F-93AA-A73DA948A19D}"/>
            </c:ext>
          </c:extLst>
        </c:ser>
        <c:ser>
          <c:idx val="1"/>
          <c:order val="1"/>
          <c:tx>
            <c:strRef>
              <c:f>Arkusz1!$C$1</c:f>
              <c:strCache>
                <c:ptCount val="1"/>
                <c:pt idx="0">
                  <c:v>2019</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Arkusz1!$A$2:$A$5</c:f>
              <c:strCache>
                <c:ptCount val="1"/>
                <c:pt idx="0">
                  <c:v>Ilość uczniów rozpoczynających naukę </c:v>
                </c:pt>
              </c:strCache>
            </c:strRef>
          </c:cat>
          <c:val>
            <c:numRef>
              <c:f>Arkusz1!$C$2:$C$5</c:f>
              <c:numCache>
                <c:formatCode>General</c:formatCode>
                <c:ptCount val="1"/>
                <c:pt idx="0">
                  <c:v>427</c:v>
                </c:pt>
              </c:numCache>
            </c:numRef>
          </c:val>
          <c:extLst>
            <c:ext xmlns:c16="http://schemas.microsoft.com/office/drawing/2014/chart" uri="{C3380CC4-5D6E-409C-BE32-E72D297353CC}">
              <c16:uniqueId val="{00000001-90F6-411F-93AA-A73DA948A19D}"/>
            </c:ext>
          </c:extLst>
        </c:ser>
        <c:ser>
          <c:idx val="2"/>
          <c:order val="2"/>
          <c:tx>
            <c:strRef>
              <c:f>Arkusz1!$D$1</c:f>
              <c:strCache>
                <c:ptCount val="1"/>
                <c:pt idx="0">
                  <c:v>2020</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Arkusz1!$A$2:$A$5</c:f>
              <c:strCache>
                <c:ptCount val="1"/>
                <c:pt idx="0">
                  <c:v>Ilość uczniów rozpoczynających naukę </c:v>
                </c:pt>
              </c:strCache>
            </c:strRef>
          </c:cat>
          <c:val>
            <c:numRef>
              <c:f>Arkusz1!$D$2:$D$5</c:f>
              <c:numCache>
                <c:formatCode>General</c:formatCode>
                <c:ptCount val="1"/>
                <c:pt idx="0">
                  <c:v>458</c:v>
                </c:pt>
              </c:numCache>
            </c:numRef>
          </c:val>
          <c:extLst>
            <c:ext xmlns:c16="http://schemas.microsoft.com/office/drawing/2014/chart" uri="{C3380CC4-5D6E-409C-BE32-E72D297353CC}">
              <c16:uniqueId val="{00000002-90F6-411F-93AA-A73DA948A19D}"/>
            </c:ext>
          </c:extLst>
        </c:ser>
        <c:ser>
          <c:idx val="3"/>
          <c:order val="3"/>
          <c:tx>
            <c:strRef>
              <c:f>Arkusz1!$E$1</c:f>
              <c:strCache>
                <c:ptCount val="1"/>
                <c:pt idx="0">
                  <c:v>2021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Arkusz1!$A$2:$A$5</c:f>
              <c:strCache>
                <c:ptCount val="1"/>
                <c:pt idx="0">
                  <c:v>Ilość uczniów rozpoczynających naukę </c:v>
                </c:pt>
              </c:strCache>
            </c:strRef>
          </c:cat>
          <c:val>
            <c:numRef>
              <c:f>Arkusz1!$E$2:$E$5</c:f>
              <c:numCache>
                <c:formatCode>General</c:formatCode>
                <c:ptCount val="1"/>
                <c:pt idx="0">
                  <c:v>456</c:v>
                </c:pt>
              </c:numCache>
            </c:numRef>
          </c:val>
          <c:extLst>
            <c:ext xmlns:c16="http://schemas.microsoft.com/office/drawing/2014/chart" uri="{C3380CC4-5D6E-409C-BE32-E72D297353CC}">
              <c16:uniqueId val="{00000003-90F6-411F-93AA-A73DA948A19D}"/>
            </c:ext>
          </c:extLst>
        </c:ser>
        <c:ser>
          <c:idx val="4"/>
          <c:order val="4"/>
          <c:tx>
            <c:strRef>
              <c:f>Arkusz1!$F$1</c:f>
              <c:strCache>
                <c:ptCount val="1"/>
                <c:pt idx="0">
                  <c:v>2022</c:v>
                </c:pt>
              </c:strCache>
            </c:strRef>
          </c:tx>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5D4-4DA5-A39F-D8D7DF62FB42}"/>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ext>
            </c:extLst>
          </c:dLbls>
          <c:cat>
            <c:strRef>
              <c:f>Arkusz1!$A$2:$A$5</c:f>
              <c:strCache>
                <c:ptCount val="1"/>
                <c:pt idx="0">
                  <c:v>Ilość uczniów rozpoczynających naukę </c:v>
                </c:pt>
              </c:strCache>
            </c:strRef>
          </c:cat>
          <c:val>
            <c:numRef>
              <c:f>Arkusz1!$F$2:$F$5</c:f>
              <c:numCache>
                <c:formatCode>General</c:formatCode>
                <c:ptCount val="1"/>
                <c:pt idx="0">
                  <c:v>425</c:v>
                </c:pt>
              </c:numCache>
            </c:numRef>
          </c:val>
          <c:extLst>
            <c:ext xmlns:c16="http://schemas.microsoft.com/office/drawing/2014/chart" uri="{C3380CC4-5D6E-409C-BE32-E72D297353CC}">
              <c16:uniqueId val="{00000000-18F2-4DC8-A150-97DF351A8C9F}"/>
            </c:ext>
          </c:extLst>
        </c:ser>
        <c:ser>
          <c:idx val="5"/>
          <c:order val="5"/>
          <c:tx>
            <c:strRef>
              <c:f>Arkusz1!$G$1</c:f>
              <c:strCache>
                <c:ptCount val="1"/>
                <c:pt idx="0">
                  <c:v>2023</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Arkusz1!$A$2:$A$5</c:f>
              <c:strCache>
                <c:ptCount val="1"/>
                <c:pt idx="0">
                  <c:v>Ilość uczniów rozpoczynających naukę </c:v>
                </c:pt>
              </c:strCache>
            </c:strRef>
          </c:cat>
          <c:val>
            <c:numRef>
              <c:f>Arkusz1!$G$2:$G$5</c:f>
              <c:numCache>
                <c:formatCode>General</c:formatCode>
                <c:ptCount val="1"/>
                <c:pt idx="0">
                  <c:v>423</c:v>
                </c:pt>
              </c:numCache>
            </c:numRef>
          </c:val>
          <c:extLst>
            <c:ext xmlns:c16="http://schemas.microsoft.com/office/drawing/2014/chart" uri="{C3380CC4-5D6E-409C-BE32-E72D297353CC}">
              <c16:uniqueId val="{00000000-FD0A-48E7-95CA-AE7F1B675D13}"/>
            </c:ext>
          </c:extLst>
        </c:ser>
        <c:dLbls>
          <c:showLegendKey val="0"/>
          <c:showVal val="0"/>
          <c:showCatName val="0"/>
          <c:showSerName val="0"/>
          <c:showPercent val="0"/>
          <c:showBubbleSize val="0"/>
        </c:dLbls>
        <c:gapWidth val="75"/>
        <c:overlap val="-25"/>
        <c:axId val="149198720"/>
        <c:axId val="149200256"/>
      </c:barChart>
      <c:catAx>
        <c:axId val="149198720"/>
        <c:scaling>
          <c:orientation val="minMax"/>
        </c:scaling>
        <c:delete val="0"/>
        <c:axPos val="b"/>
        <c:numFmt formatCode="General" sourceLinked="0"/>
        <c:majorTickMark val="none"/>
        <c:minorTickMark val="none"/>
        <c:tickLblPos val="nextTo"/>
        <c:crossAx val="149200256"/>
        <c:crosses val="autoZero"/>
        <c:auto val="1"/>
        <c:lblAlgn val="ctr"/>
        <c:lblOffset val="100"/>
        <c:noMultiLvlLbl val="0"/>
      </c:catAx>
      <c:valAx>
        <c:axId val="149200256"/>
        <c:scaling>
          <c:orientation val="minMax"/>
        </c:scaling>
        <c:delete val="0"/>
        <c:axPos val="l"/>
        <c:majorGridlines/>
        <c:numFmt formatCode="General" sourceLinked="1"/>
        <c:majorTickMark val="none"/>
        <c:minorTickMark val="none"/>
        <c:tickLblPos val="nextTo"/>
        <c:spPr>
          <a:ln w="9525">
            <a:noFill/>
          </a:ln>
        </c:spPr>
        <c:crossAx val="149198720"/>
        <c:crosses val="autoZero"/>
        <c:crossBetween val="between"/>
      </c:val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sz="1200" b="1">
                <a:solidFill>
                  <a:schemeClr val="tx2"/>
                </a:solidFill>
              </a:rPr>
              <a:t>Wydatki na utrzymanie placówek oświatowych w latach 2018 – 2023 wraz  z subwencją oświatową z budżetu Państwa. </a:t>
            </a:r>
            <a:endParaRPr lang="pl-PL" sz="1200">
              <a:solidFill>
                <a:schemeClr val="tx2"/>
              </a:solidFill>
            </a:endParaRPr>
          </a:p>
        </c:rich>
      </c:tx>
      <c:overlay val="0"/>
    </c:title>
    <c:autoTitleDeleted val="0"/>
    <c:plotArea>
      <c:layout/>
      <c:barChart>
        <c:barDir val="col"/>
        <c:grouping val="clustered"/>
        <c:varyColors val="0"/>
        <c:ser>
          <c:idx val="0"/>
          <c:order val="0"/>
          <c:tx>
            <c:strRef>
              <c:f>Arkusz1!$B$1</c:f>
              <c:strCache>
                <c:ptCount val="1"/>
                <c:pt idx="0">
                  <c:v>Koszty ogółem</c:v>
                </c:pt>
              </c:strCache>
            </c:strRef>
          </c:tx>
          <c:invertIfNegative val="0"/>
          <c:cat>
            <c:numRef>
              <c:f>Arkusz1!$A$2:$A$8</c:f>
              <c:numCache>
                <c:formatCode>General</c:formatCode>
                <c:ptCount val="6"/>
                <c:pt idx="0">
                  <c:v>2018</c:v>
                </c:pt>
                <c:pt idx="1">
                  <c:v>2019</c:v>
                </c:pt>
                <c:pt idx="2">
                  <c:v>2020</c:v>
                </c:pt>
                <c:pt idx="3">
                  <c:v>2021</c:v>
                </c:pt>
                <c:pt idx="4">
                  <c:v>2022</c:v>
                </c:pt>
                <c:pt idx="5">
                  <c:v>2023</c:v>
                </c:pt>
              </c:numCache>
            </c:numRef>
          </c:cat>
          <c:val>
            <c:numRef>
              <c:f>Arkusz1!$B$2:$B$8</c:f>
              <c:numCache>
                <c:formatCode>General</c:formatCode>
                <c:ptCount val="6"/>
                <c:pt idx="0">
                  <c:v>5950366.5300000003</c:v>
                </c:pt>
                <c:pt idx="1">
                  <c:v>6673378.4299999997</c:v>
                </c:pt>
                <c:pt idx="2">
                  <c:v>7156225.0499999998</c:v>
                </c:pt>
                <c:pt idx="3">
                  <c:v>7975950.8099999996</c:v>
                </c:pt>
                <c:pt idx="4">
                  <c:v>8076363.25</c:v>
                </c:pt>
                <c:pt idx="5">
                  <c:v>8391861.9100000001</c:v>
                </c:pt>
              </c:numCache>
            </c:numRef>
          </c:val>
          <c:extLst>
            <c:ext xmlns:c16="http://schemas.microsoft.com/office/drawing/2014/chart" uri="{C3380CC4-5D6E-409C-BE32-E72D297353CC}">
              <c16:uniqueId val="{00000000-A530-42ED-84F9-ED71B2C98E40}"/>
            </c:ext>
          </c:extLst>
        </c:ser>
        <c:ser>
          <c:idx val="1"/>
          <c:order val="1"/>
          <c:tx>
            <c:strRef>
              <c:f>Arkusz1!$C$1</c:f>
              <c:strCache>
                <c:ptCount val="1"/>
                <c:pt idx="0">
                  <c:v>Subwencja</c:v>
                </c:pt>
              </c:strCache>
            </c:strRef>
          </c:tx>
          <c:invertIfNegative val="0"/>
          <c:cat>
            <c:numRef>
              <c:f>Arkusz1!$A$2:$A$8</c:f>
              <c:numCache>
                <c:formatCode>General</c:formatCode>
                <c:ptCount val="6"/>
                <c:pt idx="0">
                  <c:v>2018</c:v>
                </c:pt>
                <c:pt idx="1">
                  <c:v>2019</c:v>
                </c:pt>
                <c:pt idx="2">
                  <c:v>2020</c:v>
                </c:pt>
                <c:pt idx="3">
                  <c:v>2021</c:v>
                </c:pt>
                <c:pt idx="4">
                  <c:v>2022</c:v>
                </c:pt>
                <c:pt idx="5">
                  <c:v>2023</c:v>
                </c:pt>
              </c:numCache>
            </c:numRef>
          </c:cat>
          <c:val>
            <c:numRef>
              <c:f>Arkusz1!$C$2:$C$8</c:f>
              <c:numCache>
                <c:formatCode>General</c:formatCode>
                <c:ptCount val="6"/>
                <c:pt idx="0">
                  <c:v>3883865</c:v>
                </c:pt>
                <c:pt idx="1">
                  <c:v>4092806</c:v>
                </c:pt>
                <c:pt idx="2">
                  <c:v>4055541</c:v>
                </c:pt>
                <c:pt idx="3">
                  <c:v>3922616</c:v>
                </c:pt>
                <c:pt idx="4">
                  <c:v>3999700</c:v>
                </c:pt>
                <c:pt idx="5">
                  <c:v>4788813</c:v>
                </c:pt>
              </c:numCache>
            </c:numRef>
          </c:val>
          <c:extLst>
            <c:ext xmlns:c16="http://schemas.microsoft.com/office/drawing/2014/chart" uri="{C3380CC4-5D6E-409C-BE32-E72D297353CC}">
              <c16:uniqueId val="{00000001-A530-42ED-84F9-ED71B2C98E40}"/>
            </c:ext>
          </c:extLst>
        </c:ser>
        <c:ser>
          <c:idx val="2"/>
          <c:order val="2"/>
          <c:tx>
            <c:strRef>
              <c:f>Arkusz1!$D$1</c:f>
              <c:strCache>
                <c:ptCount val="1"/>
                <c:pt idx="0">
                  <c:v>Seria 3</c:v>
                </c:pt>
              </c:strCache>
            </c:strRef>
          </c:tx>
          <c:invertIfNegative val="0"/>
          <c:cat>
            <c:numRef>
              <c:f>Arkusz1!$A$2:$A$8</c:f>
              <c:numCache>
                <c:formatCode>General</c:formatCode>
                <c:ptCount val="6"/>
                <c:pt idx="0">
                  <c:v>2018</c:v>
                </c:pt>
                <c:pt idx="1">
                  <c:v>2019</c:v>
                </c:pt>
                <c:pt idx="2">
                  <c:v>2020</c:v>
                </c:pt>
                <c:pt idx="3">
                  <c:v>2021</c:v>
                </c:pt>
                <c:pt idx="4">
                  <c:v>2022</c:v>
                </c:pt>
                <c:pt idx="5">
                  <c:v>2023</c:v>
                </c:pt>
              </c:numCache>
            </c:numRef>
          </c:cat>
          <c:val>
            <c:numRef>
              <c:f>Arkusz1!$D$2:$D$8</c:f>
            </c:numRef>
          </c:val>
          <c:extLst>
            <c:ext xmlns:c16="http://schemas.microsoft.com/office/drawing/2014/chart" uri="{C3380CC4-5D6E-409C-BE32-E72D297353CC}">
              <c16:uniqueId val="{00000002-A530-42ED-84F9-ED71B2C98E40}"/>
            </c:ext>
          </c:extLst>
        </c:ser>
        <c:dLbls>
          <c:showLegendKey val="0"/>
          <c:showVal val="0"/>
          <c:showCatName val="0"/>
          <c:showSerName val="0"/>
          <c:showPercent val="0"/>
          <c:showBubbleSize val="0"/>
        </c:dLbls>
        <c:gapWidth val="75"/>
        <c:overlap val="-25"/>
        <c:axId val="149218048"/>
        <c:axId val="149219584"/>
      </c:barChart>
      <c:catAx>
        <c:axId val="149218048"/>
        <c:scaling>
          <c:orientation val="minMax"/>
        </c:scaling>
        <c:delete val="0"/>
        <c:axPos val="b"/>
        <c:numFmt formatCode="General" sourceLinked="1"/>
        <c:majorTickMark val="none"/>
        <c:minorTickMark val="none"/>
        <c:tickLblPos val="nextTo"/>
        <c:crossAx val="149219584"/>
        <c:crosses val="autoZero"/>
        <c:auto val="1"/>
        <c:lblAlgn val="ctr"/>
        <c:lblOffset val="100"/>
        <c:noMultiLvlLbl val="0"/>
      </c:catAx>
      <c:valAx>
        <c:axId val="149219584"/>
        <c:scaling>
          <c:orientation val="minMax"/>
        </c:scaling>
        <c:delete val="0"/>
        <c:axPos val="l"/>
        <c:majorGridlines/>
        <c:numFmt formatCode="General" sourceLinked="1"/>
        <c:majorTickMark val="none"/>
        <c:minorTickMark val="none"/>
        <c:tickLblPos val="nextTo"/>
        <c:spPr>
          <a:ln w="9525">
            <a:noFill/>
          </a:ln>
        </c:spPr>
        <c:crossAx val="149218048"/>
        <c:crosses val="autoZero"/>
        <c:crossBetween val="between"/>
      </c:valAx>
    </c:plotArea>
    <c:legend>
      <c:legendPos val="b"/>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BBC8F7-7A95-4EFF-9BE3-C0D7396B6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FSB_pl</Template>
  <TotalTime>3030</TotalTime>
  <Pages>29</Pages>
  <Words>3892</Words>
  <Characters>23356</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Fundacja im. Stefana Batorego</Company>
  <LinksUpToDate>false</LinksUpToDate>
  <CharactersWithSpaces>27194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Jacek Winiarski</dc:creator>
  <cp:lastModifiedBy>Marek Łuszczek</cp:lastModifiedBy>
  <cp:revision>88</cp:revision>
  <cp:lastPrinted>2023-05-26T10:00:00Z</cp:lastPrinted>
  <dcterms:created xsi:type="dcterms:W3CDTF">2022-05-29T18:26:00Z</dcterms:created>
  <dcterms:modified xsi:type="dcterms:W3CDTF">2024-05-03T13:15:00Z</dcterms:modified>
</cp:coreProperties>
</file>